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line="240" w:lineRule="auto"/>
        <w:rPr>
          <w:rFonts w:ascii="Times New Roman" w:hAnsi="Times New Roman" w:cs="Times New Roman"/>
          <w:b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>
      <w:pPr>
        <w:jc w:val="center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rtl w:val="off"/>
        </w:rPr>
        <w:t xml:space="preserve"> к рабочей программе по русскому языку для обучающихся 8 класса</w:t>
      </w:r>
    </w:p>
    <w:p>
      <w:pPr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u w:val="single" w:color="auto"/>
        </w:rPr>
        <w:t>1.Цель изучения предмета «Русский язык</w:t>
      </w:r>
      <w:r>
        <w:rPr>
          <w:rFonts w:ascii="Times New Roman" w:hAnsi="Times New Roman" w:cs="Times New Roman"/>
          <w:sz w:val="28"/>
          <w:szCs w:val="28"/>
        </w:rPr>
        <w:t>»:</w:t>
      </w:r>
      <w:r>
        <w:t xml:space="preserve"> 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>-</w:t>
      </w:r>
      <w:r>
        <w:rPr>
          <w:rFonts w:ascii="Times New Roman" w:hAnsi="Times New Roman" w:cs="Times New Roman"/>
          <w:sz w:val="28"/>
          <w:szCs w:val="28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 как основное средство общения, средство получения знаний в различных сферах человеческой деятельности, средство освоения морально-этических норм, принятых в обществе;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-овладение системой знаний, языковыми и речевыми умениями и навыками,                  овладение важнейшими общеучебными умениями и универсальными учебными действиями, формирование навыков самостоятельной учебной деятельности, самообразования;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-приобретение  знаний об устройстве языковой системы и закономерности её         функционирования,      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грамотности;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воспитание стремления к речевому самосовершенствованию, осознание эстетической ценности родного языка;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 является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 w:color="auto"/>
        </w:rPr>
        <w:t>2.Количество часов на изучение предмета:</w:t>
      </w:r>
      <w:r>
        <w:rPr>
          <w:rFonts w:ascii="Times New Roman" w:hAnsi="Times New Roman" w:cs="Times New Roman"/>
          <w:sz w:val="28"/>
          <w:szCs w:val="28"/>
        </w:rPr>
        <w:t xml:space="preserve"> 3 часа в неделю, 102 часа в год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 w:color="auto"/>
        </w:rPr>
        <w:t xml:space="preserve">3.Программа ориентирована на использование учебно-методического комплекта: </w:t>
      </w:r>
      <w:r>
        <w:rPr>
          <w:rFonts w:ascii="Times New Roman" w:hAnsi="Times New Roman" w:cs="Times New Roman"/>
          <w:sz w:val="28"/>
          <w:szCs w:val="28"/>
        </w:rPr>
        <w:t>Русски</w:t>
      </w:r>
      <w:r>
        <w:rPr>
          <w:rFonts w:ascii="Times New Roman" w:hAnsi="Times New Roman" w:cs="Times New Roman"/>
          <w:sz w:val="28"/>
          <w:szCs w:val="28"/>
          <w:u w:val="none" w:color="auto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язык. 8 класс. Учебник для общеобразовательных организаций. (С.Г.Бархударов и др.). -М.:Просвещение, 2020 г</w:t>
      </w:r>
      <w:r>
        <w:rPr>
          <w:rFonts w:ascii="Times New Roman" w:hAnsi="Times New Roman" w:cs="Times New Roman"/>
          <w:sz w:val="28"/>
          <w:szCs w:val="28"/>
          <w:rtl w:val="o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(входит в федеральный перечень учебников).</w:t>
      </w:r>
    </w:p>
    <w:p>
      <w:pPr>
        <w:jc w:val="both"/>
        <w:spacing w:after="0" w:line="240" w:lineRule="auto"/>
      </w:pP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4.Данная рабочая программа </w:t>
      </w:r>
      <w:r>
        <w:rPr>
          <w:rFonts w:ascii="Times New Roman" w:hAnsi="Times New Roman" w:cs="Times New Roman"/>
          <w:sz w:val="28"/>
          <w:szCs w:val="28"/>
          <w:u w:val="single" w:color="auto"/>
        </w:rPr>
        <w:t>содержит адаптированную образовательную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для детей с задержкой психического развития</w:t>
      </w:r>
    </w:p>
    <w:p>
      <w:pPr>
        <w:spacing w:after="0"/>
      </w:pPr>
    </w:p>
    <w:p/>
    <w:sectPr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  <w:rPr>
      <w:lang w:eastAsia="ru-RU"/>
      <w:rFonts w:eastAsiaTheme="minorEastAsia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2021-10-17T17:29:00Z</dcterms:created>
  <dcterms:modified xsi:type="dcterms:W3CDTF">2021-11-10T15:25:35Z</dcterms:modified>
  <cp:version>0900.0000.01</cp:version>
</cp:coreProperties>
</file>