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24" w:rsidRPr="00EF5DFD" w:rsidRDefault="00755724" w:rsidP="00755724">
      <w:pPr>
        <w:jc w:val="center"/>
        <w:rPr>
          <w:rFonts w:eastAsia="Calibri" w:cs="Times New Roman"/>
          <w:b/>
          <w:color w:val="000000"/>
          <w:szCs w:val="28"/>
        </w:rPr>
      </w:pPr>
      <w:r w:rsidRPr="00EF5DFD">
        <w:rPr>
          <w:rFonts w:eastAsia="Calibri" w:cs="Times New Roman"/>
          <w:b/>
          <w:color w:val="000000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91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247"/>
        <w:gridCol w:w="925"/>
        <w:gridCol w:w="994"/>
        <w:gridCol w:w="2125"/>
        <w:gridCol w:w="4243"/>
        <w:gridCol w:w="1979"/>
        <w:gridCol w:w="872"/>
        <w:gridCol w:w="985"/>
      </w:tblGrid>
      <w:tr w:rsidR="002C6EF1" w:rsidRPr="005D2373" w:rsidTr="005D2373">
        <w:trPr>
          <w:trHeight w:val="557"/>
        </w:trPr>
        <w:tc>
          <w:tcPr>
            <w:tcW w:w="171" w:type="pct"/>
            <w:vMerge w:val="restart"/>
            <w:textDirection w:val="btLr"/>
            <w:vAlign w:val="center"/>
          </w:tcPr>
          <w:p w:rsidR="000968BB" w:rsidRPr="005D2373" w:rsidRDefault="000968BB" w:rsidP="005D2373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№</w:t>
            </w:r>
            <w:r w:rsidR="00DC0B97" w:rsidRPr="005D237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D2373">
              <w:rPr>
                <w:rFonts w:eastAsia="Calibri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5" w:type="pct"/>
            <w:vMerge w:val="restart"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0968BB" w:rsidRPr="005D2373" w:rsidRDefault="000968BB" w:rsidP="005D2373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0968BB" w:rsidRPr="005D2373" w:rsidRDefault="000968BB" w:rsidP="005D2373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805" w:type="pct"/>
            <w:gridSpan w:val="3"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0968BB" w:rsidRPr="005D2373" w:rsidRDefault="000968BB" w:rsidP="005D2373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C6EF1" w:rsidRPr="005D2373" w:rsidTr="005D2373">
        <w:trPr>
          <w:trHeight w:val="991"/>
        </w:trPr>
        <w:tc>
          <w:tcPr>
            <w:tcW w:w="171" w:type="pct"/>
            <w:vMerge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0968BB" w:rsidRPr="005D2373" w:rsidRDefault="000968BB" w:rsidP="005D237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26" w:type="pct"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65" w:type="pct"/>
            <w:vAlign w:val="center"/>
          </w:tcPr>
          <w:p w:rsidR="000968BB" w:rsidRPr="005D2373" w:rsidRDefault="000968BB" w:rsidP="005D237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968BB" w:rsidRPr="005D2373" w:rsidRDefault="000968BB" w:rsidP="005D2373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968BB" w:rsidRPr="005D2373" w:rsidRDefault="000968BB" w:rsidP="005D2373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2373">
              <w:rPr>
                <w:rFonts w:eastAsia="Calibri" w:cs="Times New Roman"/>
                <w:b/>
                <w:sz w:val="24"/>
                <w:szCs w:val="24"/>
              </w:rPr>
              <w:t>По факту</w:t>
            </w: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Инструктаж по охране труда. Понятие об утомлении и переутомлении.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Овладеть знаниями об утомлении и переутомлении.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Находить информацию об </w:t>
            </w:r>
            <w:r w:rsidRPr="005D2373">
              <w:rPr>
                <w:rFonts w:cs="Times New Roman"/>
                <w:sz w:val="24"/>
                <w:szCs w:val="24"/>
              </w:rPr>
              <w:t>утомлении</w:t>
            </w:r>
            <w:r w:rsidRPr="005D2373">
              <w:rPr>
                <w:rFonts w:eastAsia="Calibri" w:cs="Times New Roman"/>
                <w:sz w:val="24"/>
                <w:szCs w:val="24"/>
              </w:rPr>
              <w:t xml:space="preserve"> и переутомлении в интернете.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знаний об</w:t>
            </w:r>
            <w:r w:rsidRPr="005D2373">
              <w:rPr>
                <w:rFonts w:cs="Times New Roman"/>
                <w:sz w:val="24"/>
                <w:szCs w:val="24"/>
              </w:rPr>
              <w:t xml:space="preserve"> </w:t>
            </w:r>
            <w:r w:rsidRPr="005D2373">
              <w:rPr>
                <w:rFonts w:eastAsia="Calibri" w:cs="Times New Roman"/>
                <w:sz w:val="24"/>
                <w:szCs w:val="24"/>
              </w:rPr>
              <w:t>утомлении и переутомлении.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высокого старта, проявлять упорство и трудолюбие.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бега с высокого старта.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Слушать друг друга и учителя во время освоения техники высокого старта. Соблюдать правила безопасности.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Освоить технику бега с </w:t>
            </w:r>
            <w:r>
              <w:rPr>
                <w:rFonts w:eastAsia="Calibri" w:cs="Times New Roman"/>
                <w:sz w:val="24"/>
                <w:szCs w:val="24"/>
              </w:rPr>
              <w:t>низкого</w:t>
            </w:r>
            <w:r w:rsidRPr="005D2373">
              <w:rPr>
                <w:rFonts w:eastAsia="Calibri" w:cs="Times New Roman"/>
                <w:sz w:val="24"/>
                <w:szCs w:val="24"/>
              </w:rPr>
              <w:t xml:space="preserve"> старта.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Низкий старт. Финальное усилие.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низкого старта, проявлять упорство и трудолюбие.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бега с низкого старта.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Слушать друг друга и учителя во время освоения техники низкого старта. Соблюдать правила безопасности.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Следить за правильностью выполнения техники низкого старта. 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бега с низкого старта.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Эстафетный бег.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</w:t>
            </w:r>
            <w:r>
              <w:rPr>
                <w:rFonts w:eastAsia="Calibri" w:cs="Times New Roman"/>
                <w:sz w:val="24"/>
                <w:szCs w:val="24"/>
              </w:rPr>
              <w:t xml:space="preserve"> и метание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Метание </w:t>
            </w:r>
            <w:r w:rsidRPr="005D2373">
              <w:rPr>
                <w:sz w:val="24"/>
                <w:szCs w:val="24"/>
              </w:rPr>
              <w:t>мяча на</w:t>
            </w:r>
            <w:r w:rsidRPr="005D2373">
              <w:rPr>
                <w:sz w:val="24"/>
                <w:szCs w:val="24"/>
              </w:rPr>
              <w:t xml:space="preserve"> дальность.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Метание </w:t>
            </w:r>
            <w:r w:rsidRPr="005D2373">
              <w:rPr>
                <w:sz w:val="24"/>
                <w:szCs w:val="24"/>
              </w:rPr>
              <w:t>мяча на</w:t>
            </w:r>
            <w:r w:rsidRPr="005D2373">
              <w:rPr>
                <w:sz w:val="24"/>
                <w:szCs w:val="24"/>
              </w:rPr>
              <w:t xml:space="preserve"> дальность.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Стремиться преодолевать себя во время освоения эстафетного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Научиться </w:t>
            </w:r>
            <w:r>
              <w:rPr>
                <w:rFonts w:eastAsia="Calibri" w:cs="Times New Roman"/>
                <w:sz w:val="24"/>
                <w:szCs w:val="24"/>
              </w:rPr>
              <w:t>метанию мяча</w:t>
            </w:r>
            <w:r w:rsidRPr="005D237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Метание мяча в цель.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Анализировать технику бега 60 м. Находить информацию об истории физической культуры в учебниках по физической культуры.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Высказывать свою информацию о влиянии легкоатлетических упражнений на организм.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Прыжок в длину с разбега с 3-5 шагов разбега.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Стремиться преодолевать себя во время освоения скоростного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Описывать технику скоростного бега. 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в процессе освоения скоростного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формулировать цель освоения скоростного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Овладеть техникой </w:t>
            </w:r>
            <w:r>
              <w:rPr>
                <w:rFonts w:eastAsia="Calibri" w:cs="Times New Roman"/>
                <w:sz w:val="24"/>
                <w:szCs w:val="24"/>
              </w:rPr>
              <w:t>прыжка в длину</w:t>
            </w:r>
            <w:r w:rsidRPr="005D237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Прыжок в длину с разбега.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управлять своими эмоциями при выполнении метания.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знаниями о технике метания мяча в цель.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Осуществлять взаимный контроль и взаимопомощь в процессе метания. 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Определять цель овладения техникой метания мяча на уроке с помощью учителя. 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Прыжка.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Прыжок в длину с разбега.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метания мяча.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Учет по технике прыжка в длину с разбега.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Прыжок в высоту.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силовых и координационных способностей.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упражнения</w:t>
            </w:r>
            <w:r w:rsidRPr="005D2373">
              <w:rPr>
                <w:rFonts w:cs="Times New Roman"/>
                <w:sz w:val="24"/>
                <w:szCs w:val="24"/>
              </w:rPr>
              <w:t xml:space="preserve"> для р</w:t>
            </w:r>
            <w:r w:rsidRPr="005D2373">
              <w:rPr>
                <w:rFonts w:eastAsia="Calibri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Прыжок в высоту.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управлять своими эмоциями при выполнении прыжков.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знаниями о технике прыжка в длину с места.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Осуществлять взаимный контроль и взаимопомощь в процессе прыжков.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Определять цель овладения техникой прыжков на уроке с помощью учителя.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Прыжка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выносливости.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упражнения для развития</w:t>
            </w:r>
            <w:r>
              <w:rPr>
                <w:rFonts w:eastAsia="Calibri" w:cs="Times New Roman"/>
                <w:sz w:val="24"/>
                <w:szCs w:val="24"/>
              </w:rPr>
              <w:t xml:space="preserve"> выносливости.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Кроссовый бег.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5D2373" w:rsidRPr="005D2373" w:rsidRDefault="005D2373" w:rsidP="005D2373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5D2373" w:rsidRPr="005D2373" w:rsidRDefault="005D2373" w:rsidP="005D2373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Преодоление вертикальных препятствий.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Смешанный бег.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 в процессе бега на местности.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местности.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координационных способностей. Терминология игры в баскетбол.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Ловля и передача мяча.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Ведение мяча без сопротивления защитника.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передачи в баскетболе.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передачи в баскетболе.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передачи в баскетболе. 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передачи в баскетболе.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передачи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Бросок мяча одной рукой от плеча, двумя руками от груди.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Бросок мяча в движении.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передачи мяча в баскетболе.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Анализировать технику передачи мяча в баскетболе.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выполнения передачи мяча в баскетболе.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  <w:t xml:space="preserve"> Контролировать и оценивать выполнение передачи мяча в баскетболе.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Формировать умение выполнять передачи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Тактика игры.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Строевые упражнения. Основы знаний. Инструктаж по правилам </w:t>
            </w:r>
            <w:proofErr w:type="spellStart"/>
            <w:r w:rsidRPr="005D2373">
              <w:rPr>
                <w:sz w:val="24"/>
                <w:szCs w:val="24"/>
              </w:rPr>
              <w:t>Т.Б.Развитие</w:t>
            </w:r>
            <w:proofErr w:type="spellEnd"/>
            <w:r w:rsidRPr="005D2373">
              <w:rPr>
                <w:sz w:val="24"/>
                <w:szCs w:val="24"/>
              </w:rPr>
              <w:t xml:space="preserve"> двигательных качеств.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определять основную информацию об упражнениях с гантелями для освоения техники.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упражнений с гантелями.  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Объяснять самому себе «что я могу?» при выполнении </w:t>
            </w:r>
            <w:r w:rsidRPr="005D2373">
              <w:rPr>
                <w:rFonts w:cs="Times New Roman"/>
                <w:sz w:val="24"/>
                <w:szCs w:val="24"/>
              </w:rPr>
              <w:t>упражнения</w:t>
            </w:r>
            <w:r w:rsidRPr="005D2373">
              <w:rPr>
                <w:rFonts w:eastAsia="Calibri" w:cs="Times New Roman"/>
                <w:sz w:val="24"/>
                <w:szCs w:val="24"/>
              </w:rPr>
              <w:t xml:space="preserve"> с внешним сопротивлением – с гантелями.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Выполнять упражнения с внешним сопротивлением – с гантелями.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Кувырок вперёд и назад слитно. Упражнения на бревне.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5D2373">
              <w:rPr>
                <w:rFonts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Упражнения в лазании, акробатике и равновесии.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Длинный кувырок с места, переворот в полушпагат.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5D2373">
              <w:rPr>
                <w:rFonts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Комбинация из</w:t>
            </w:r>
            <w:r w:rsidRPr="005D2373">
              <w:rPr>
                <w:sz w:val="24"/>
                <w:szCs w:val="24"/>
              </w:rPr>
              <w:t xml:space="preserve"> акробатических элементов.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гибкости.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5D2373">
              <w:rPr>
                <w:rFonts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Упражнения в висе.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Совершенствование упражнений в висах и упорах.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Комбинации из изученных элементов.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способов лазания по канату.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лазание по канату.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Опорный прыжок.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прыжков.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выполнении прыжка.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Выполнять опорные прыжки.  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Опорный прыжок.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учете техники опорного прыжка.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бросок набивного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Учет по технике опорного прыжка. Лазание по канату.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Ведение мяча без зрительного контроля.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освоении техники стойки и поворотов в баскетболе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Иметь представление о истории развития баскетбола.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Формировать умение выполнять стойки и повороты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Передачи мяча в движении. Бросок мяча с сопротивлением.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Желание овладеть техникой игры в баскетбол.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tabs>
                <w:tab w:val="left" w:pos="2057"/>
              </w:tabs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Слушать информацию о технике ловли и передачи мяча в баскетболе.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освоения техники ловли и передач в баскетболе.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ловли и передачи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Ведение мяча с сопротивлением и без сопротивления защитника.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Техника защитных действий. Выбивание вырывание мяча.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Личная защита под своим кольцом.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Взаимодействие в нападении «Малая восьмерка».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Взаимодействие в нападении «Малая восьмерка».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Инструктаж</w:t>
            </w:r>
            <w:r w:rsidRPr="005D2373">
              <w:rPr>
                <w:sz w:val="24"/>
                <w:szCs w:val="24"/>
              </w:rPr>
              <w:t xml:space="preserve"> по ТБ на уроках   лыжной подготовки. Попеременный двушажный ход.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одновременного</w:t>
            </w:r>
            <w:r w:rsidRPr="005D2373">
              <w:rPr>
                <w:rFonts w:cs="Times New Roman"/>
                <w:sz w:val="24"/>
                <w:szCs w:val="24"/>
              </w:rPr>
              <w:t xml:space="preserve"> </w:t>
            </w:r>
            <w:r w:rsidRPr="005D2373">
              <w:rPr>
                <w:rFonts w:eastAsia="Calibri" w:cs="Times New Roman"/>
                <w:sz w:val="24"/>
                <w:szCs w:val="24"/>
              </w:rPr>
              <w:t>двушажного хода.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одновременного двушажного хода.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одновременного бесшажного хода.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Бесшажный</w:t>
            </w:r>
            <w:r w:rsidRPr="005D2373">
              <w:rPr>
                <w:sz w:val="24"/>
                <w:szCs w:val="24"/>
              </w:rPr>
              <w:t xml:space="preserve"> ход. </w:t>
            </w:r>
            <w:r w:rsidRPr="005D2373">
              <w:rPr>
                <w:sz w:val="24"/>
                <w:szCs w:val="24"/>
              </w:rPr>
              <w:t>Одновременный двухшажный</w:t>
            </w:r>
            <w:r w:rsidRPr="005D2373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Переход с одного хода на другой.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Выявлять и устранять типичные ошибки в технике подъема.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Одновременный одношажный ход Игра «Гонки с выбыванием»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Повороты на месте махом. Одновременный </w:t>
            </w:r>
            <w:r w:rsidRPr="005D2373">
              <w:rPr>
                <w:sz w:val="24"/>
                <w:szCs w:val="24"/>
              </w:rPr>
              <w:t>бесшажный</w:t>
            </w:r>
            <w:r w:rsidRPr="005D2373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 торможения «плугом».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Одновременный </w:t>
            </w:r>
            <w:r w:rsidRPr="005D2373">
              <w:rPr>
                <w:sz w:val="24"/>
                <w:szCs w:val="24"/>
              </w:rPr>
              <w:t>бесшажный</w:t>
            </w:r>
            <w:r w:rsidRPr="005D2373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 поворотов на месте, технику подъема в гору.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Преодоление </w:t>
            </w:r>
            <w:proofErr w:type="gramStart"/>
            <w:r w:rsidRPr="005D2373">
              <w:rPr>
                <w:sz w:val="24"/>
                <w:szCs w:val="24"/>
              </w:rPr>
              <w:t>контр уклонов</w:t>
            </w:r>
            <w:proofErr w:type="gramEnd"/>
            <w:r w:rsidRPr="005D2373"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 спуска и поворотов.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Торможение и </w:t>
            </w:r>
            <w:r w:rsidRPr="005D2373">
              <w:rPr>
                <w:sz w:val="24"/>
                <w:szCs w:val="24"/>
              </w:rPr>
              <w:t>поворот «</w:t>
            </w:r>
            <w:r w:rsidRPr="005D2373">
              <w:rPr>
                <w:sz w:val="24"/>
                <w:szCs w:val="24"/>
              </w:rPr>
              <w:t>плугом».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Знать технику выполнения лыжных ходов, технику </w:t>
            </w:r>
            <w:r w:rsidRPr="005D2373">
              <w:rPr>
                <w:rFonts w:cs="Times New Roman"/>
                <w:sz w:val="24"/>
                <w:szCs w:val="24"/>
              </w:rPr>
              <w:t>спуска</w:t>
            </w:r>
            <w:r w:rsidRPr="005D237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Повороты со спусков </w:t>
            </w:r>
            <w:r w:rsidRPr="005D2373">
              <w:rPr>
                <w:sz w:val="24"/>
                <w:szCs w:val="24"/>
              </w:rPr>
              <w:t>вправо-влево</w:t>
            </w:r>
            <w:r w:rsidRPr="005D2373"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 поворота на месте.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Спуски и подъемы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5D2373">
              <w:rPr>
                <w:rFonts w:cs="Times New Roman"/>
                <w:sz w:val="24"/>
                <w:szCs w:val="24"/>
              </w:rPr>
              <w:t xml:space="preserve"> спуска.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Прохождение дистанции 2 -3 км. Со сменой ходов.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Коньковый ход.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как распределять силы для прохождения дистанции 2-2,5 км на лыжах.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Техника выполнения конькового хода.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5D2373">
              <w:rPr>
                <w:rFonts w:cs="Times New Roman"/>
                <w:sz w:val="24"/>
                <w:szCs w:val="24"/>
              </w:rPr>
              <w:t xml:space="preserve"> с</w:t>
            </w:r>
            <w:r w:rsidRPr="005D2373">
              <w:rPr>
                <w:rFonts w:eastAsia="Calibri" w:cs="Times New Roman"/>
                <w:sz w:val="24"/>
                <w:szCs w:val="24"/>
              </w:rPr>
              <w:t>пусков в средней стойке.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Игра «Гонки с преследованием» Преодоление </w:t>
            </w:r>
            <w:r w:rsidRPr="005D2373">
              <w:rPr>
                <w:sz w:val="24"/>
                <w:szCs w:val="24"/>
              </w:rPr>
              <w:t>контруклонов</w:t>
            </w:r>
            <w:r w:rsidRPr="005D2373"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Прохождение дистанции 3км. в медленном темпе.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Техника выполнения торможения и поворота «плугом».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5D2373">
              <w:rPr>
                <w:rFonts w:cs="Times New Roman"/>
                <w:sz w:val="24"/>
                <w:szCs w:val="24"/>
              </w:rPr>
              <w:t>волейболе</w:t>
            </w:r>
            <w:r w:rsidRPr="005D237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5D2373">
              <w:rPr>
                <w:rFonts w:cs="Times New Roman"/>
                <w:sz w:val="24"/>
                <w:szCs w:val="24"/>
              </w:rPr>
              <w:t>волейболе</w:t>
            </w:r>
            <w:r w:rsidRPr="005D237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Соревнования по лыжным гонкам.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комбинаций в волейболе.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комбинацией из элементов в волейболе.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Стойки и передвижения игрока. Комбинации из разученных перемещений.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Выполнять </w:t>
            </w:r>
            <w:r w:rsidRPr="005D2373">
              <w:rPr>
                <w:rFonts w:cs="Times New Roman"/>
                <w:sz w:val="24"/>
                <w:szCs w:val="24"/>
              </w:rPr>
              <w:t>п</w:t>
            </w:r>
            <w:r w:rsidRPr="005D2373">
              <w:rPr>
                <w:rFonts w:eastAsia="Calibri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Передача мяча над собой во встречных колоннах.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Активно включаться в игровые действия, проявлять свои положительные качества при освоении передачи мяча.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для освоения передачи мяча в волейболе.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 причины своего неуспеха и находить способы овладения передачей мяча.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передачу мяча</w:t>
            </w:r>
            <w:r w:rsidRPr="005D2373">
              <w:rPr>
                <w:rFonts w:cs="Times New Roman"/>
                <w:sz w:val="24"/>
                <w:szCs w:val="24"/>
              </w:rPr>
              <w:t xml:space="preserve"> </w:t>
            </w:r>
            <w:r w:rsidRPr="005D2373">
              <w:rPr>
                <w:rFonts w:eastAsia="Calibri" w:cs="Times New Roman"/>
                <w:sz w:val="24"/>
                <w:szCs w:val="24"/>
              </w:rPr>
              <w:t>над собой, через сетку.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Нижняя прямая подача, прием подачи.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Верхняя передача мяча в парах через сетку.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подачи и обосновывать правильность или ошибочность   нижней подачи.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нижней подачей в волейболе.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Передача мяча над собой во встречных колоннах через сетку.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Выполнять передачу мяча в парах на точность.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Передача мяча в тройках после перемещения.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Подача мяча. Прием мяча с подачи.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Прямой нападающий удар.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Нападающий удар после передачи. Игра по упрощенным правилам.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Инструктаж по правилам </w:t>
            </w:r>
            <w:r w:rsidRPr="005D2373">
              <w:rPr>
                <w:sz w:val="24"/>
                <w:szCs w:val="24"/>
              </w:rPr>
              <w:t>Т.Б. Преодоление</w:t>
            </w:r>
            <w:r w:rsidRPr="005D2373">
              <w:rPr>
                <w:sz w:val="24"/>
                <w:szCs w:val="24"/>
              </w:rPr>
              <w:t xml:space="preserve"> горизонтальных и вертикальных препятствий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Преодоление горизонтальных препятствий шагом и прыжками в шаге.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выносливости.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Кроссовый бег в гору.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Кроссовая подготовка. Переменный бег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Бег в равномерном темпе.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Гладкий бег.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выносливости Гладкий бег.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Бег 1000 метров – на результат.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скоростных способностей.  Низкий старт. Стартовый разгон.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Бег по дистанции. Финальное усилие. Эстафетный бег.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для достижения наилучшего результата.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прыжка.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во время прыжков, уметь выражать поддержку друг другу.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Овладеть техникой прыжка.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скоростных способностей. Эстафетный бег 4х100 м.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Метание теннисного мяча в цель.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5D2373">
              <w:rPr>
                <w:rFonts w:cs="Times New Roman"/>
                <w:sz w:val="24"/>
                <w:szCs w:val="24"/>
              </w:rPr>
              <w:t>выполнении</w:t>
            </w:r>
            <w:r w:rsidRPr="005D2373">
              <w:rPr>
                <w:rFonts w:eastAsia="Calibri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низкого старта.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стартового разгона.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 xml:space="preserve">Метание </w:t>
            </w:r>
            <w:r w:rsidRPr="005D2373">
              <w:rPr>
                <w:sz w:val="24"/>
                <w:szCs w:val="24"/>
              </w:rPr>
              <w:t>мяча на</w:t>
            </w:r>
            <w:r w:rsidRPr="005D2373">
              <w:rPr>
                <w:sz w:val="24"/>
                <w:szCs w:val="24"/>
              </w:rPr>
              <w:t xml:space="preserve"> дальность.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5D2373">
              <w:rPr>
                <w:rFonts w:cs="Times New Roman"/>
                <w:sz w:val="24"/>
                <w:szCs w:val="24"/>
              </w:rPr>
              <w:t>выполнении</w:t>
            </w:r>
            <w:r w:rsidRPr="005D2373">
              <w:rPr>
                <w:rFonts w:eastAsia="Calibri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финального усилия.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Метание теннисного мяча с 4 – 5 шагов разбега на дальность.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Добывать информацию из различных источников о вариантах эстафетного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Прыжок в длину.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Проявлять внимание и ловкость во время метания.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Находить информацию о понятии «Демонстрация упражнений».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метания.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Регулировать свою нагрузку при овладении метания теннисного мяча.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метания малого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Прыжок в длину с разбега.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Прыжки в длину с 11 – 13 шагов разбега – на результат.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373">
              <w:rPr>
                <w:sz w:val="24"/>
                <w:szCs w:val="24"/>
              </w:rPr>
              <w:t>дар по катящемуся мячу внутренней частью стопы.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прыжка в длину.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техникой прыжка в длину с разбега. Выполнять тестовое упражнение для оценки уровня индивидуального развития.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Передачи мяча. Удары по мячу.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Остановка катящегося мяча подошвой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5D2373">
              <w:rPr>
                <w:rFonts w:eastAsia="Calibri" w:cs="Times New Roman"/>
                <w:sz w:val="24"/>
                <w:szCs w:val="24"/>
              </w:rPr>
              <w:tab/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</w:t>
            </w:r>
            <w:r w:rsidR="005F0137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F0137" w:rsidP="005D2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F0137">
              <w:rPr>
                <w:sz w:val="24"/>
                <w:szCs w:val="24"/>
              </w:rPr>
              <w:t>едение мяча с изменением направления и скорости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426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силовых и координационных способностей.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65" w:type="pct"/>
            <w:vMerge w:val="restar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Выполнять упражнения</w:t>
            </w:r>
            <w:r w:rsidRPr="005D2373">
              <w:rPr>
                <w:rFonts w:cs="Times New Roman"/>
                <w:sz w:val="24"/>
                <w:szCs w:val="24"/>
              </w:rPr>
              <w:t xml:space="preserve"> для р</w:t>
            </w:r>
            <w:r w:rsidRPr="005D2373">
              <w:rPr>
                <w:rFonts w:eastAsia="Calibri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F0137" w:rsidP="005D2373">
            <w:pPr>
              <w:rPr>
                <w:sz w:val="24"/>
                <w:szCs w:val="24"/>
              </w:rPr>
            </w:pPr>
            <w:r w:rsidRPr="005F0137">
              <w:rPr>
                <w:sz w:val="24"/>
                <w:szCs w:val="24"/>
              </w:rPr>
              <w:t>Контроль двигательной подготовленности.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Контроль двигательной подготовленности.</w:t>
            </w:r>
          </w:p>
          <w:p w:rsidR="005D2373" w:rsidRPr="005D2373" w:rsidRDefault="005D2373" w:rsidP="005D23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373" w:rsidRPr="005D2373" w:rsidTr="005D2373">
        <w:trPr>
          <w:trHeight w:val="85"/>
        </w:trPr>
        <w:tc>
          <w:tcPr>
            <w:tcW w:w="171" w:type="pct"/>
          </w:tcPr>
          <w:p w:rsidR="005D2373" w:rsidRPr="005D2373" w:rsidRDefault="005D2373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D2373" w:rsidRPr="005D2373" w:rsidRDefault="005D2373" w:rsidP="005D2373">
            <w:pPr>
              <w:rPr>
                <w:sz w:val="24"/>
                <w:szCs w:val="24"/>
              </w:rPr>
            </w:pPr>
            <w:r w:rsidRPr="005D2373">
              <w:rPr>
                <w:sz w:val="24"/>
                <w:szCs w:val="24"/>
              </w:rPr>
              <w:t>Двигательный режим школьника в дни каникул. Правила поведения на водоемах.</w:t>
            </w:r>
          </w:p>
        </w:tc>
        <w:tc>
          <w:tcPr>
            <w:tcW w:w="311" w:type="pct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5D2373" w:rsidRPr="005D2373" w:rsidRDefault="005D2373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5D2373" w:rsidRPr="005D2373" w:rsidRDefault="005D2373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Овладеть знаниями о двигательном режиме.</w:t>
            </w:r>
          </w:p>
        </w:tc>
        <w:tc>
          <w:tcPr>
            <w:tcW w:w="1426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Находить информацию о двигательном режиме в интернете.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знаний о двигательном режиме.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665" w:type="pct"/>
          </w:tcPr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Знать правила выполнения двигательного режима.</w:t>
            </w:r>
          </w:p>
          <w:p w:rsidR="005D2373" w:rsidRPr="005D2373" w:rsidRDefault="005D2373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D2373" w:rsidRPr="005D2373" w:rsidRDefault="005D2373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373" w:rsidRPr="005D2373" w:rsidRDefault="005D2373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5D2373" w:rsidTr="005D2373">
        <w:trPr>
          <w:trHeight w:val="85"/>
        </w:trPr>
        <w:tc>
          <w:tcPr>
            <w:tcW w:w="171" w:type="pct"/>
          </w:tcPr>
          <w:p w:rsidR="0063577D" w:rsidRPr="005D2373" w:rsidRDefault="0063577D" w:rsidP="005D237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5D2373" w:rsidRDefault="0063577D" w:rsidP="005D2373">
            <w:pPr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Туристический поход.</w:t>
            </w:r>
          </w:p>
        </w:tc>
        <w:tc>
          <w:tcPr>
            <w:tcW w:w="311" w:type="pct"/>
          </w:tcPr>
          <w:p w:rsidR="0063577D" w:rsidRPr="005D2373" w:rsidRDefault="0063577D" w:rsidP="005D2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23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63577D" w:rsidRPr="005D2373" w:rsidRDefault="0063577D" w:rsidP="005D237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63577D" w:rsidRPr="005D2373" w:rsidRDefault="0063577D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Предоставление возможности проживания разнообразных ролей для овладения нормами общения со сверстниками и взрослыми.</w:t>
            </w:r>
          </w:p>
        </w:tc>
        <w:tc>
          <w:tcPr>
            <w:tcW w:w="1426" w:type="pct"/>
          </w:tcPr>
          <w:p w:rsidR="0063577D" w:rsidRPr="005D2373" w:rsidRDefault="0063577D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>Уметь решать проблемы, а именно: умение так планировать и выполнять действия, чтобы получить ожидаемый результат.</w:t>
            </w:r>
          </w:p>
          <w:p w:rsidR="0063577D" w:rsidRPr="005D2373" w:rsidRDefault="0063577D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Научиться сотрудничеству, осуществляемое через эффективное взаимодействие в </w:t>
            </w:r>
            <w:r w:rsidR="00812F86" w:rsidRPr="005D2373">
              <w:rPr>
                <w:rFonts w:eastAsia="Calibri" w:cs="Times New Roman"/>
                <w:sz w:val="24"/>
                <w:szCs w:val="24"/>
              </w:rPr>
              <w:t>команде.</w:t>
            </w:r>
          </w:p>
        </w:tc>
        <w:tc>
          <w:tcPr>
            <w:tcW w:w="665" w:type="pct"/>
          </w:tcPr>
          <w:p w:rsidR="0063577D" w:rsidRPr="005D2373" w:rsidRDefault="0063577D" w:rsidP="005D2373">
            <w:pPr>
              <w:rPr>
                <w:rFonts w:eastAsia="Calibri" w:cs="Times New Roman"/>
                <w:sz w:val="24"/>
                <w:szCs w:val="24"/>
              </w:rPr>
            </w:pPr>
            <w:r w:rsidRPr="005D2373">
              <w:rPr>
                <w:rFonts w:eastAsia="Calibri" w:cs="Times New Roman"/>
                <w:sz w:val="24"/>
                <w:szCs w:val="24"/>
              </w:rPr>
              <w:t xml:space="preserve">Выполнение заданий на выбор для накопления опыта осознанного выбора. </w:t>
            </w:r>
          </w:p>
          <w:p w:rsidR="0063577D" w:rsidRPr="005D2373" w:rsidRDefault="0063577D" w:rsidP="005D23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5D2373" w:rsidRDefault="0063577D" w:rsidP="005D2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3577D" w:rsidRPr="005D2373" w:rsidRDefault="0063577D" w:rsidP="005D237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755724" w:rsidRPr="00EF5DFD" w:rsidRDefault="00755724" w:rsidP="00755724">
      <w:pPr>
        <w:ind w:firstLine="709"/>
        <w:jc w:val="right"/>
        <w:rPr>
          <w:rFonts w:eastAsia="Calibri" w:cs="Times New Roman"/>
          <w:color w:val="000000"/>
          <w:sz w:val="24"/>
          <w:szCs w:val="24"/>
        </w:rPr>
      </w:pPr>
    </w:p>
    <w:p w:rsidR="004F1564" w:rsidRDefault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FB156B" w:rsidRPr="004F1564" w:rsidRDefault="004F1564" w:rsidP="004F1564">
      <w:pPr>
        <w:tabs>
          <w:tab w:val="left" w:pos="11477"/>
        </w:tabs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ab/>
      </w:r>
    </w:p>
    <w:sectPr w:rsidR="00FB156B" w:rsidRPr="004F1564" w:rsidSect="005F0137">
      <w:footerReference w:type="default" r:id="rId7"/>
      <w:pgSz w:w="16838" w:h="11906" w:orient="landscape"/>
      <w:pgMar w:top="1134" w:right="567" w:bottom="567" w:left="1134" w:header="709" w:footer="56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E12" w:rsidRDefault="00916E12" w:rsidP="002C33D4">
      <w:r>
        <w:separator/>
      </w:r>
    </w:p>
  </w:endnote>
  <w:endnote w:type="continuationSeparator" w:id="0">
    <w:p w:rsidR="00916E12" w:rsidRDefault="00916E12" w:rsidP="002C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65331"/>
      <w:docPartObj>
        <w:docPartGallery w:val="Page Numbers (Bottom of Page)"/>
        <w:docPartUnique/>
      </w:docPartObj>
    </w:sdtPr>
    <w:sdtContent>
      <w:p w:rsidR="00812F86" w:rsidRDefault="00812F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2F86" w:rsidRDefault="00812F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E12" w:rsidRDefault="00916E12" w:rsidP="002C33D4">
      <w:r>
        <w:separator/>
      </w:r>
    </w:p>
  </w:footnote>
  <w:footnote w:type="continuationSeparator" w:id="0">
    <w:p w:rsidR="00916E12" w:rsidRDefault="00916E12" w:rsidP="002C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006"/>
    <w:multiLevelType w:val="hybridMultilevel"/>
    <w:tmpl w:val="E194969C"/>
    <w:lvl w:ilvl="0" w:tplc="6E8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DC5"/>
    <w:multiLevelType w:val="hybridMultilevel"/>
    <w:tmpl w:val="7FC89D70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4A37"/>
    <w:multiLevelType w:val="hybridMultilevel"/>
    <w:tmpl w:val="C94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4"/>
    <w:rsid w:val="000044A9"/>
    <w:rsid w:val="00041759"/>
    <w:rsid w:val="00096714"/>
    <w:rsid w:val="000968BB"/>
    <w:rsid w:val="000B1685"/>
    <w:rsid w:val="000C2E92"/>
    <w:rsid w:val="000E2681"/>
    <w:rsid w:val="00100D8B"/>
    <w:rsid w:val="00170B46"/>
    <w:rsid w:val="00170BD6"/>
    <w:rsid w:val="0017254E"/>
    <w:rsid w:val="00194A8A"/>
    <w:rsid w:val="00255DE8"/>
    <w:rsid w:val="002C33D4"/>
    <w:rsid w:val="002C4732"/>
    <w:rsid w:val="002C6EF1"/>
    <w:rsid w:val="002E2993"/>
    <w:rsid w:val="003048D0"/>
    <w:rsid w:val="00340B9B"/>
    <w:rsid w:val="003414C0"/>
    <w:rsid w:val="00355F26"/>
    <w:rsid w:val="004240F6"/>
    <w:rsid w:val="00474E28"/>
    <w:rsid w:val="004855E3"/>
    <w:rsid w:val="004A0A7C"/>
    <w:rsid w:val="004D2435"/>
    <w:rsid w:val="004F1564"/>
    <w:rsid w:val="005249DA"/>
    <w:rsid w:val="00557740"/>
    <w:rsid w:val="00564C0E"/>
    <w:rsid w:val="00595306"/>
    <w:rsid w:val="005C7550"/>
    <w:rsid w:val="005D2373"/>
    <w:rsid w:val="005F0137"/>
    <w:rsid w:val="00634C3D"/>
    <w:rsid w:val="0063577D"/>
    <w:rsid w:val="00653697"/>
    <w:rsid w:val="006A796F"/>
    <w:rsid w:val="006F7641"/>
    <w:rsid w:val="0072127F"/>
    <w:rsid w:val="007327A4"/>
    <w:rsid w:val="0074795F"/>
    <w:rsid w:val="00755724"/>
    <w:rsid w:val="00770646"/>
    <w:rsid w:val="00812F86"/>
    <w:rsid w:val="008253D7"/>
    <w:rsid w:val="00916E12"/>
    <w:rsid w:val="00945D42"/>
    <w:rsid w:val="00954E88"/>
    <w:rsid w:val="009933F5"/>
    <w:rsid w:val="00A00303"/>
    <w:rsid w:val="00A145FE"/>
    <w:rsid w:val="00A44DE4"/>
    <w:rsid w:val="00A508F8"/>
    <w:rsid w:val="00A90377"/>
    <w:rsid w:val="00AB1FDF"/>
    <w:rsid w:val="00AC31F4"/>
    <w:rsid w:val="00AC5855"/>
    <w:rsid w:val="00AD76DF"/>
    <w:rsid w:val="00B25D4C"/>
    <w:rsid w:val="00B44F21"/>
    <w:rsid w:val="00B617B0"/>
    <w:rsid w:val="00B66290"/>
    <w:rsid w:val="00BB3179"/>
    <w:rsid w:val="00BD3F24"/>
    <w:rsid w:val="00C05422"/>
    <w:rsid w:val="00C307AA"/>
    <w:rsid w:val="00CD0279"/>
    <w:rsid w:val="00D25E6E"/>
    <w:rsid w:val="00DC0B97"/>
    <w:rsid w:val="00DE7F5D"/>
    <w:rsid w:val="00E409E4"/>
    <w:rsid w:val="00E66065"/>
    <w:rsid w:val="00E67457"/>
    <w:rsid w:val="00E902FD"/>
    <w:rsid w:val="00EB7EA3"/>
    <w:rsid w:val="00EF5DFD"/>
    <w:rsid w:val="00F270C3"/>
    <w:rsid w:val="00FB0EDF"/>
    <w:rsid w:val="00FB156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0E30"/>
  <w15:chartTrackingRefBased/>
  <w15:docId w15:val="{F20834FA-437A-43EC-A8DE-F265143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2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  <w:style w:type="paragraph" w:styleId="a4">
    <w:name w:val="No Spacing"/>
    <w:uiPriority w:val="1"/>
    <w:qFormat/>
    <w:rsid w:val="007327A4"/>
  </w:style>
  <w:style w:type="character" w:customStyle="1" w:styleId="20">
    <w:name w:val="Заголовок 2 Знак"/>
    <w:basedOn w:val="a0"/>
    <w:link w:val="2"/>
    <w:uiPriority w:val="9"/>
    <w:rsid w:val="007327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C3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3D4"/>
  </w:style>
  <w:style w:type="paragraph" w:styleId="a7">
    <w:name w:val="footer"/>
    <w:basedOn w:val="a"/>
    <w:link w:val="a8"/>
    <w:uiPriority w:val="99"/>
    <w:unhideWhenUsed/>
    <w:rsid w:val="002C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33D4"/>
  </w:style>
  <w:style w:type="paragraph" w:styleId="a9">
    <w:name w:val="Balloon Text"/>
    <w:basedOn w:val="a"/>
    <w:link w:val="aa"/>
    <w:uiPriority w:val="99"/>
    <w:semiHidden/>
    <w:unhideWhenUsed/>
    <w:rsid w:val="00E409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132789@dnevnik.ru</dc:creator>
  <cp:keywords/>
  <dc:description/>
  <cp:lastModifiedBy>132789@dnevnik.ru</cp:lastModifiedBy>
  <cp:revision>4</cp:revision>
  <cp:lastPrinted>2018-09-23T19:29:00Z</cp:lastPrinted>
  <dcterms:created xsi:type="dcterms:W3CDTF">2018-09-23T19:22:00Z</dcterms:created>
  <dcterms:modified xsi:type="dcterms:W3CDTF">2018-09-23T19:29:00Z</dcterms:modified>
</cp:coreProperties>
</file>