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B24" w:rsidRDefault="007B1867">
      <w:pPr>
        <w:pStyle w:val="LO-normal"/>
        <w:spacing w:after="0" w:line="24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31510" cy="78723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67" w:rsidRDefault="007B1867">
      <w:pPr>
        <w:pStyle w:val="LO-normal"/>
        <w:spacing w:after="0" w:line="240" w:lineRule="auto"/>
        <w:jc w:val="center"/>
        <w:rPr>
          <w:sz w:val="28"/>
          <w:szCs w:val="28"/>
          <w:lang w:val="ru-RU"/>
        </w:rPr>
      </w:pPr>
    </w:p>
    <w:p w:rsidR="007B1867" w:rsidRDefault="007B1867">
      <w:pPr>
        <w:pStyle w:val="LO-normal"/>
        <w:spacing w:after="0" w:line="240" w:lineRule="auto"/>
        <w:jc w:val="center"/>
        <w:rPr>
          <w:sz w:val="28"/>
          <w:szCs w:val="28"/>
          <w:lang w:val="ru-RU"/>
        </w:rPr>
      </w:pPr>
    </w:p>
    <w:p w:rsidR="007B1867" w:rsidRPr="007B1867" w:rsidRDefault="007B1867">
      <w:pPr>
        <w:pStyle w:val="LO-normal"/>
        <w:spacing w:after="0" w:line="240" w:lineRule="auto"/>
        <w:jc w:val="center"/>
        <w:rPr>
          <w:sz w:val="28"/>
          <w:szCs w:val="28"/>
          <w:lang w:val="ru-RU"/>
        </w:rPr>
      </w:pPr>
      <w:bookmarkStart w:id="0" w:name="_GoBack"/>
      <w:bookmarkEnd w:id="0"/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bookmarkStart w:id="1" w:name="block-38838646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ПОНИТЕЛЬНАЯ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 xml:space="preserve"> ЗАПИСКА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</w:t>
      </w:r>
      <w:r w:rsidRPr="007B1867">
        <w:rPr>
          <w:rFonts w:ascii="Times New Roman" w:hAnsi="Times New Roman"/>
          <w:color w:val="000000"/>
          <w:sz w:val="28"/>
          <w:lang w:val="ru-RU"/>
        </w:rPr>
        <w:t>федеральной рабочей программы воспитания.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</w:t>
      </w:r>
      <w:r w:rsidRPr="007B1867">
        <w:rPr>
          <w:rFonts w:ascii="Times New Roman" w:hAnsi="Times New Roman"/>
          <w:color w:val="000000"/>
          <w:sz w:val="28"/>
          <w:lang w:val="ru-RU"/>
        </w:rPr>
        <w:t>ривает его структурирование по разделам и темам.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</w:t>
      </w:r>
      <w:r w:rsidRPr="007B1867">
        <w:rPr>
          <w:rFonts w:ascii="Times New Roman" w:hAnsi="Times New Roman"/>
          <w:color w:val="000000"/>
          <w:sz w:val="28"/>
          <w:lang w:val="ru-RU"/>
        </w:rPr>
        <w:t>аттестации обучающихся, всероссийских проверочных работ, государственной итоговой аттестации).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Целями изучения информатики на у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ровне основного общего образования являются: 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обеспе</w:t>
      </w:r>
      <w:r w:rsidRPr="007B1867">
        <w:rPr>
          <w:rFonts w:ascii="Times New Roman" w:hAnsi="Times New Roman"/>
          <w:color w:val="000000"/>
          <w:sz w:val="28"/>
          <w:lang w:val="ru-RU"/>
        </w:rPr>
        <w:t>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</w:t>
      </w:r>
      <w:r w:rsidRPr="007B1867">
        <w:rPr>
          <w:rFonts w:ascii="Times New Roman" w:hAnsi="Times New Roman"/>
          <w:color w:val="000000"/>
          <w:sz w:val="28"/>
          <w:lang w:val="ru-RU"/>
        </w:rPr>
        <w:t>внивать новые задачи с задачами, решёнными ранее, определять шаги для достижения результата и так далее;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</w:t>
      </w:r>
      <w:r w:rsidRPr="007B1867">
        <w:rPr>
          <w:rFonts w:ascii="Times New Roman" w:hAnsi="Times New Roman"/>
          <w:color w:val="000000"/>
          <w:sz w:val="28"/>
          <w:lang w:val="ru-RU"/>
        </w:rPr>
        <w:t>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сущность информатики как на</w:t>
      </w:r>
      <w:r w:rsidRPr="007B1867">
        <w:rPr>
          <w:rFonts w:ascii="Times New Roman" w:hAnsi="Times New Roman"/>
          <w:color w:val="000000"/>
          <w:sz w:val="28"/>
          <w:lang w:val="ru-RU"/>
        </w:rPr>
        <w:t>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основные области применения информатики, прежде всего информационные технологии, управление и социальную сферу;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междисциплинарн</w:t>
      </w:r>
      <w:r w:rsidRPr="007B1867">
        <w:rPr>
          <w:rFonts w:ascii="Times New Roman" w:hAnsi="Times New Roman"/>
          <w:color w:val="000000"/>
          <w:sz w:val="28"/>
          <w:lang w:val="ru-RU"/>
        </w:rPr>
        <w:t>ый характер информатики и информационной деятельности.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есть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ориентированы на формирование метапредметных и личностных р</w:t>
      </w:r>
      <w:r w:rsidRPr="007B1867">
        <w:rPr>
          <w:rFonts w:ascii="Times New Roman" w:hAnsi="Times New Roman"/>
          <w:color w:val="000000"/>
          <w:sz w:val="28"/>
          <w:lang w:val="ru-RU"/>
        </w:rPr>
        <w:t>езультатов обучения.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обучающихся: 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 xml:space="preserve">развития информатики периода цифровой </w:t>
      </w:r>
      <w:r w:rsidRPr="007B1867">
        <w:rPr>
          <w:rFonts w:ascii="Times New Roman" w:hAnsi="Times New Roman"/>
          <w:color w:val="000000"/>
          <w:sz w:val="28"/>
          <w:lang w:val="ru-RU"/>
        </w:rPr>
        <w:t>трансформации современного общества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базовые знан</w:t>
      </w:r>
      <w:r w:rsidRPr="007B1867">
        <w:rPr>
          <w:rFonts w:ascii="Times New Roman" w:hAnsi="Times New Roman"/>
          <w:color w:val="000000"/>
          <w:sz w:val="28"/>
          <w:lang w:val="ru-RU"/>
        </w:rPr>
        <w:t>ия об информационном моделировании, в том числе о математическом моделировании;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программ по построенному алгоритму на одном из языков программирования высокого уровня;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</w:t>
      </w:r>
      <w:r w:rsidRPr="007B1867">
        <w:rPr>
          <w:rFonts w:ascii="Times New Roman" w:hAnsi="Times New Roman"/>
          <w:color w:val="000000"/>
          <w:sz w:val="28"/>
          <w:lang w:val="ru-RU"/>
        </w:rPr>
        <w:t>ких задач, владение базовыми нормами информационной этики и права, основами информационной безопасности;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</w:t>
      </w:r>
      <w:r w:rsidRPr="007B1867">
        <w:rPr>
          <w:rFonts w:ascii="Times New Roman" w:hAnsi="Times New Roman"/>
          <w:color w:val="000000"/>
          <w:sz w:val="28"/>
          <w:lang w:val="ru-RU"/>
        </w:rPr>
        <w:t>кой деятельности.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  <w:sectPr w:rsidR="00B26B24" w:rsidRPr="007B1867">
          <w:pgSz w:w="11906" w:h="16383"/>
          <w:pgMar w:top="1440" w:right="1440" w:bottom="1440" w:left="1440" w:header="0" w:footer="0" w:gutter="0"/>
          <w:pgNumType w:start="1"/>
          <w:cols w:space="720"/>
          <w:formProt w:val="0"/>
          <w:docGrid w:linePitch="100" w:charSpace="4096"/>
        </w:sectPr>
      </w:pPr>
      <w:bookmarkStart w:id="2" w:name="9c77c369-253a-42d0-9f35-54c4c9eeb23c"/>
      <w:bookmarkStart w:id="3" w:name="block-38838647_%D0%9A%D0%BE%D0%BF%D0%B8%"/>
      <w:r w:rsidRPr="007B1867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неделю).</w:t>
      </w:r>
      <w:bookmarkStart w:id="4" w:name="block-38838647"/>
      <w:bookmarkEnd w:id="2"/>
      <w:bookmarkEnd w:id="3"/>
    </w:p>
    <w:bookmarkEnd w:id="4"/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</w:t>
      </w:r>
      <w:r w:rsidRPr="007B1867">
        <w:rPr>
          <w:rFonts w:ascii="Times New Roman" w:hAnsi="Times New Roman"/>
          <w:color w:val="000000"/>
          <w:sz w:val="28"/>
          <w:lang w:val="ru-RU"/>
        </w:rPr>
        <w:t>ы, суперкомпьютеры. Мобильные устройства.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</w:t>
      </w:r>
      <w:r w:rsidRPr="007B1867">
        <w:rPr>
          <w:rFonts w:ascii="Times New Roman" w:hAnsi="Times New Roman"/>
          <w:color w:val="000000"/>
          <w:sz w:val="28"/>
          <w:lang w:val="ru-RU"/>
        </w:rPr>
        <w:t>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Техника безопасности и пр</w:t>
      </w:r>
      <w:r w:rsidRPr="007B1867">
        <w:rPr>
          <w:rFonts w:ascii="Times New Roman" w:hAnsi="Times New Roman"/>
          <w:color w:val="000000"/>
          <w:sz w:val="28"/>
          <w:lang w:val="ru-RU"/>
        </w:rPr>
        <w:t>авила работы на компьютере.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</w:t>
      </w:r>
      <w:r w:rsidRPr="007B1867">
        <w:rPr>
          <w:rFonts w:ascii="Times New Roman" w:hAnsi="Times New Roman"/>
          <w:color w:val="000000"/>
          <w:sz w:val="28"/>
          <w:lang w:val="ru-RU"/>
        </w:rPr>
        <w:t>. Свободное программное обеспечение.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</w:t>
      </w:r>
      <w:r w:rsidRPr="007B1867">
        <w:rPr>
          <w:rFonts w:ascii="Times New Roman" w:hAnsi="Times New Roman"/>
          <w:color w:val="000000"/>
          <w:sz w:val="28"/>
          <w:lang w:val="ru-RU"/>
        </w:rPr>
        <w:t>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</w:t>
      </w:r>
      <w:r w:rsidRPr="007B1867">
        <w:rPr>
          <w:rFonts w:ascii="Times New Roman" w:hAnsi="Times New Roman"/>
          <w:color w:val="000000"/>
          <w:sz w:val="28"/>
          <w:lang w:val="ru-RU"/>
        </w:rPr>
        <w:t>архиваторов. Файловый менеджер. Поиск файлов средствами операционной системы.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Структура адресов веб-ресурсов. Браузер. </w:t>
      </w:r>
      <w:proofErr w:type="gramStart"/>
      <w:r>
        <w:rPr>
          <w:rFonts w:ascii="Times New Roman" w:hAnsi="Times New Roman"/>
          <w:color w:val="000000"/>
          <w:sz w:val="28"/>
        </w:rPr>
        <w:t>Поисковые системы.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B1867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Современные сервисы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</w:t>
      </w:r>
      <w:r w:rsidRPr="007B1867">
        <w:rPr>
          <w:rFonts w:ascii="Times New Roman" w:hAnsi="Times New Roman"/>
          <w:color w:val="000000"/>
          <w:sz w:val="28"/>
          <w:lang w:val="ru-RU"/>
        </w:rPr>
        <w:t>ки и права при работе в Интернете. Стратегии безопасного поведения в Интернете.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Информация как сведения, предназначенные для восп</w:t>
      </w:r>
      <w:r w:rsidRPr="007B1867">
        <w:rPr>
          <w:rFonts w:ascii="Times New Roman" w:hAnsi="Times New Roman"/>
          <w:color w:val="000000"/>
          <w:sz w:val="28"/>
          <w:lang w:val="ru-RU"/>
        </w:rPr>
        <w:t>риятия человеком, и информация как данные, которые могут быть обработаны автоматизированной системой.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</w:t>
      </w:r>
      <w:r w:rsidRPr="007B1867">
        <w:rPr>
          <w:rFonts w:ascii="Times New Roman" w:hAnsi="Times New Roman"/>
          <w:color w:val="000000"/>
          <w:sz w:val="28"/>
          <w:lang w:val="ru-RU"/>
        </w:rPr>
        <w:t>анением, преобразованием и передачей данных.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довых комбинаций) фиксированной длины в двоичном алфавите. Преобразование любого алфавита к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двоичному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. Количество различных слов фиксированной длины в алфавите определённой мощности.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</w:t>
      </w:r>
      <w:r w:rsidRPr="007B1867">
        <w:rPr>
          <w:rFonts w:ascii="Times New Roman" w:hAnsi="Times New Roman"/>
          <w:color w:val="000000"/>
          <w:sz w:val="28"/>
          <w:lang w:val="ru-RU"/>
        </w:rPr>
        <w:t>вите, кодовая таблица, декодирование.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Информационный объём данных. Бит – минимальная единица количества информации – двоичный разряд. Единицы измерения информационного объёма </w:t>
      </w:r>
      <w:r w:rsidRPr="007B1867">
        <w:rPr>
          <w:rFonts w:ascii="Times New Roman" w:hAnsi="Times New Roman"/>
          <w:color w:val="000000"/>
          <w:sz w:val="28"/>
          <w:lang w:val="ru-RU"/>
        </w:rPr>
        <w:t>данных. Бит, байт, килобайт, мегабайт, гигабайт.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7B1867">
        <w:rPr>
          <w:rFonts w:ascii="Times New Roman" w:hAnsi="Times New Roman"/>
          <w:color w:val="000000"/>
          <w:sz w:val="28"/>
          <w:lang w:val="ru-RU"/>
        </w:rPr>
        <w:t>. Декодирование сообщ</w:t>
      </w:r>
      <w:r w:rsidRPr="007B1867">
        <w:rPr>
          <w:rFonts w:ascii="Times New Roman" w:hAnsi="Times New Roman"/>
          <w:color w:val="000000"/>
          <w:sz w:val="28"/>
          <w:lang w:val="ru-RU"/>
        </w:rPr>
        <w:t>ений с использованием равномерного и неравномерного кода. Информационный объём текста.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ии ау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диовизуальных и других непрерывных данных.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</w:t>
      </w:r>
      <w:r>
        <w:rPr>
          <w:rFonts w:ascii="Times New Roman" w:hAnsi="Times New Roman"/>
          <w:color w:val="000000"/>
          <w:sz w:val="28"/>
        </w:rPr>
        <w:t>GB</w:t>
      </w:r>
      <w:r w:rsidRPr="007B1867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Оценка коли</w:t>
      </w:r>
      <w:r w:rsidRPr="007B1867">
        <w:rPr>
          <w:rFonts w:ascii="Times New Roman" w:hAnsi="Times New Roman"/>
          <w:color w:val="000000"/>
          <w:sz w:val="28"/>
          <w:lang w:val="ru-RU"/>
        </w:rPr>
        <w:t>чественных параметров, связанных с представлением и хранением звуковых файлов.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</w:t>
      </w:r>
      <w:r w:rsidRPr="007B1867">
        <w:rPr>
          <w:rFonts w:ascii="Times New Roman" w:hAnsi="Times New Roman"/>
          <w:color w:val="000000"/>
          <w:sz w:val="28"/>
          <w:lang w:val="ru-RU"/>
        </w:rPr>
        <w:t>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</w:t>
      </w:r>
      <w:r w:rsidRPr="007B1867">
        <w:rPr>
          <w:rFonts w:ascii="Times New Roman" w:hAnsi="Times New Roman"/>
          <w:color w:val="000000"/>
          <w:sz w:val="28"/>
          <w:lang w:val="ru-RU"/>
        </w:rPr>
        <w:t>равнивание. Параметры страницы. Стилевое форматирование.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Вставка изображений в текстовые документы. Обтекание изображений текстом. Включ</w:t>
      </w:r>
      <w:r w:rsidRPr="007B1867">
        <w:rPr>
          <w:rFonts w:ascii="Times New Roman" w:hAnsi="Times New Roman"/>
          <w:color w:val="000000"/>
          <w:sz w:val="28"/>
          <w:lang w:val="ru-RU"/>
        </w:rPr>
        <w:t>ение в текстовый документ диаграмм, формул, нумерации страниц, колонтитулов, ссылок и других элементов.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Проверка правописания. Расстановка переносов. Голосовой ввод текста. Оптическое распознавание текста. Компьютерный перевод. Использование сервисов </w:t>
      </w:r>
      <w:r w:rsidRPr="007B1867">
        <w:rPr>
          <w:rFonts w:ascii="Times New Roman" w:hAnsi="Times New Roman"/>
          <w:color w:val="000000"/>
          <w:sz w:val="28"/>
          <w:lang w:val="ru-RU"/>
        </w:rPr>
        <w:t>Интернета для обработки текста.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 xml:space="preserve">Операции редактирования графических объектов, в том числе цифровых фотографий: изменение размера, обрезка, </w:t>
      </w:r>
      <w:r w:rsidRPr="007B1867">
        <w:rPr>
          <w:rFonts w:ascii="Times New Roman" w:hAnsi="Times New Roman"/>
          <w:color w:val="000000"/>
          <w:sz w:val="28"/>
          <w:lang w:val="ru-RU"/>
        </w:rPr>
        <w:t>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</w:t>
      </w:r>
      <w:r w:rsidRPr="007B1867">
        <w:rPr>
          <w:rFonts w:ascii="Times New Roman" w:hAnsi="Times New Roman"/>
          <w:color w:val="000000"/>
          <w:sz w:val="28"/>
          <w:lang w:val="ru-RU"/>
        </w:rPr>
        <w:t>ние векторных рисунков в документы.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 xml:space="preserve">8 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Римская система счислен</w:t>
      </w:r>
      <w:r w:rsidRPr="007B1867">
        <w:rPr>
          <w:rFonts w:ascii="Times New Roman" w:hAnsi="Times New Roman"/>
          <w:color w:val="000000"/>
          <w:sz w:val="28"/>
          <w:lang w:val="ru-RU"/>
        </w:rPr>
        <w:t>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</w:t>
      </w:r>
      <w:r w:rsidRPr="007B1867">
        <w:rPr>
          <w:rFonts w:ascii="Times New Roman" w:hAnsi="Times New Roman"/>
          <w:color w:val="000000"/>
          <w:sz w:val="28"/>
          <w:lang w:val="ru-RU"/>
        </w:rPr>
        <w:t>Перевод чисел из шестнадцатеричной системы в двоичную, восьмеричную и десятичную системы и обратно.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и составные высказывания.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</w:t>
      </w:r>
      <w:r w:rsidRPr="007B1867">
        <w:rPr>
          <w:rFonts w:ascii="Times New Roman" w:hAnsi="Times New Roman"/>
          <w:color w:val="000000"/>
          <w:sz w:val="28"/>
          <w:lang w:val="ru-RU"/>
        </w:rPr>
        <w:t>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рование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Понятие алгоритма. Исполнители алгоритмов. Алгоритм как план управления исполнителем.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, в виде блок-схемы, программа).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Алгоритмические конст</w:t>
      </w:r>
      <w:r w:rsidRPr="007B1867">
        <w:rPr>
          <w:rFonts w:ascii="Times New Roman" w:hAnsi="Times New Roman"/>
          <w:color w:val="000000"/>
          <w:sz w:val="28"/>
          <w:lang w:val="ru-RU"/>
        </w:rPr>
        <w:t>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</w:t>
      </w:r>
      <w:r w:rsidRPr="007B1867">
        <w:rPr>
          <w:rFonts w:ascii="Times New Roman" w:hAnsi="Times New Roman"/>
          <w:color w:val="000000"/>
          <w:sz w:val="28"/>
          <w:lang w:val="ru-RU"/>
        </w:rPr>
        <w:t>полнение условия (истинность и ложность высказывания). Простые и составные условия.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Разработка для формального исполнителя алгоритма, приводящего к </w:t>
      </w:r>
      <w:r w:rsidRPr="007B1867">
        <w:rPr>
          <w:rFonts w:ascii="Times New Roman" w:hAnsi="Times New Roman"/>
          <w:color w:val="000000"/>
          <w:sz w:val="28"/>
          <w:lang w:val="ru-RU"/>
        </w:rPr>
        <w:t>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</w:t>
      </w:r>
      <w:r w:rsidRPr="007B1867">
        <w:rPr>
          <w:rFonts w:ascii="Times New Roman" w:hAnsi="Times New Roman"/>
          <w:color w:val="000000"/>
          <w:sz w:val="28"/>
          <w:lang w:val="ru-RU"/>
        </w:rPr>
        <w:t>ксические и логические ошибки. Отказы.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</w:t>
      </w:r>
      <w:r w:rsidRPr="007B1867">
        <w:rPr>
          <w:rFonts w:ascii="Times New Roman" w:hAnsi="Times New Roman"/>
          <w:color w:val="000000"/>
          <w:sz w:val="28"/>
          <w:lang w:val="ru-RU"/>
        </w:rPr>
        <w:t>лые, вещественные и символьные переменные.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останова.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Цикл с переменной. Алгоритмы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проверки делимости одного целого числа на другое, проверки натурального числа на простоту.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</w:t>
      </w:r>
      <w:r w:rsidRPr="007B1867">
        <w:rPr>
          <w:rFonts w:ascii="Times New Roman" w:hAnsi="Times New Roman"/>
          <w:color w:val="000000"/>
          <w:sz w:val="28"/>
          <w:lang w:val="ru-RU"/>
        </w:rPr>
        <w:t>аботки строк.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ии безопасного поведения в ней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7B1867">
        <w:rPr>
          <w:rFonts w:ascii="Times New Roman" w:hAnsi="Times New Roman"/>
          <w:color w:val="000000"/>
          <w:sz w:val="28"/>
          <w:lang w:val="ru-RU"/>
        </w:rPr>
        <w:t>-адреса узлов.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интернет-данные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, в частности данные социальных сетей).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Поняти</w:t>
      </w:r>
      <w:r w:rsidRPr="007B1867">
        <w:rPr>
          <w:rFonts w:ascii="Times New Roman" w:hAnsi="Times New Roman"/>
          <w:color w:val="000000"/>
          <w:sz w:val="28"/>
          <w:lang w:val="ru-RU"/>
        </w:rPr>
        <w:t>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</w:t>
      </w:r>
      <w:r w:rsidRPr="007B1867">
        <w:rPr>
          <w:rFonts w:ascii="Times New Roman" w:hAnsi="Times New Roman"/>
          <w:color w:val="000000"/>
          <w:sz w:val="28"/>
          <w:lang w:val="ru-RU"/>
        </w:rPr>
        <w:t>ие вовлечения в деструктивные и криминальные формы сетевой активности (кибербуллинг, фишинг и другие формы).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Интернете,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: коммуникационные сервисы (почтовая служба, видео-конференц-св</w:t>
      </w:r>
      <w:r w:rsidRPr="007B1867">
        <w:rPr>
          <w:rFonts w:ascii="Times New Roman" w:hAnsi="Times New Roman"/>
          <w:color w:val="000000"/>
          <w:sz w:val="28"/>
          <w:lang w:val="ru-RU"/>
        </w:rPr>
        <w:t>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Программное обеспечение как веб-сервис: онлайновые текстовые и графические редакторы, среды разработки программ.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Модель. Задачи, решаемые с помощью моделирования. Классификации моделей. Мат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Базы данных.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Отбор в таблице строк, удовлетворяющих заданному условию.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Граф. Вершина, ребро, путь.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B1867">
        <w:rPr>
          <w:rFonts w:ascii="Times New Roman" w:hAnsi="Times New Roman"/>
          <w:color w:val="000000"/>
          <w:sz w:val="28"/>
          <w:lang w:val="ru-RU"/>
        </w:rPr>
        <w:t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proofErr w:type="gramStart"/>
      <w:r>
        <w:rPr>
          <w:rFonts w:ascii="Times New Roman" w:hAnsi="Times New Roman"/>
          <w:color w:val="000000"/>
          <w:sz w:val="28"/>
        </w:rPr>
        <w:t>Примеры использования деревьев.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Перебор </w:t>
      </w:r>
      <w:r w:rsidRPr="007B1867">
        <w:rPr>
          <w:rFonts w:ascii="Times New Roman" w:hAnsi="Times New Roman"/>
          <w:color w:val="000000"/>
          <w:sz w:val="28"/>
          <w:lang w:val="ru-RU"/>
        </w:rPr>
        <w:t>вариантов с помощью дерева.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Этапы компьютерного моде</w:t>
      </w:r>
      <w:r w:rsidRPr="007B1867">
        <w:rPr>
          <w:rFonts w:ascii="Times New Roman" w:hAnsi="Times New Roman"/>
          <w:color w:val="000000"/>
          <w:sz w:val="28"/>
          <w:lang w:val="ru-RU"/>
        </w:rPr>
        <w:t>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Разбиение з</w:t>
      </w:r>
      <w:r w:rsidRPr="007B1867">
        <w:rPr>
          <w:rFonts w:ascii="Times New Roman" w:hAnsi="Times New Roman"/>
          <w:color w:val="000000"/>
          <w:sz w:val="28"/>
          <w:lang w:val="ru-RU"/>
        </w:rPr>
        <w:t>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мерные массивы.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</w:t>
      </w:r>
      <w:r w:rsidRPr="007B1867">
        <w:rPr>
          <w:rFonts w:ascii="Times New Roman" w:hAnsi="Times New Roman"/>
          <w:color w:val="000000"/>
          <w:sz w:val="28"/>
          <w:lang w:val="ru-RU"/>
        </w:rPr>
        <w:t>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</w:t>
      </w:r>
      <w:r w:rsidRPr="007B1867">
        <w:rPr>
          <w:rFonts w:ascii="Times New Roman" w:hAnsi="Times New Roman"/>
          <w:color w:val="000000"/>
          <w:sz w:val="28"/>
          <w:lang w:val="ru-RU"/>
        </w:rPr>
        <w:t>сива.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Сортировка массива.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</w:t>
      </w:r>
      <w:r w:rsidRPr="007B1867">
        <w:rPr>
          <w:rFonts w:ascii="Times New Roman" w:hAnsi="Times New Roman"/>
          <w:color w:val="000000"/>
          <w:sz w:val="28"/>
          <w:lang w:val="ru-RU"/>
        </w:rPr>
        <w:t>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</w:t>
      </w:r>
      <w:r w:rsidRPr="007B1867">
        <w:rPr>
          <w:rFonts w:ascii="Times New Roman" w:hAnsi="Times New Roman"/>
          <w:color w:val="000000"/>
          <w:sz w:val="28"/>
          <w:lang w:val="ru-RU"/>
        </w:rPr>
        <w:t>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</w:t>
      </w:r>
      <w:r w:rsidRPr="007B1867">
        <w:rPr>
          <w:rFonts w:ascii="Times New Roman" w:hAnsi="Times New Roman"/>
          <w:color w:val="000000"/>
          <w:sz w:val="28"/>
          <w:lang w:val="ru-RU"/>
        </w:rPr>
        <w:t>рамм (гистограмма, круговая диаграмма, точечная диаграмма). Выбор типа диаграммы.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</w:t>
      </w:r>
      <w:r w:rsidRPr="007B1867">
        <w:rPr>
          <w:rFonts w:ascii="Times New Roman" w:hAnsi="Times New Roman"/>
          <w:color w:val="000000"/>
          <w:sz w:val="28"/>
          <w:lang w:val="ru-RU"/>
        </w:rPr>
        <w:t>х заданному условию. Обработка больших наборов данных. Численное моделирование в электронных таблицах.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</w:t>
      </w:r>
      <w:r w:rsidRPr="007B1867">
        <w:rPr>
          <w:rFonts w:ascii="Times New Roman" w:hAnsi="Times New Roman"/>
          <w:color w:val="000000"/>
          <w:sz w:val="28"/>
          <w:lang w:val="ru-RU"/>
        </w:rPr>
        <w:t>рсы.</w:t>
      </w: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  <w:sectPr w:rsidR="00B26B24" w:rsidRPr="007B1867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5" w:name="block-38838648_%D0%9A%D0%BE%D0%BF%D0%B8%"/>
      <w:r w:rsidRPr="007B1867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</w:t>
      </w:r>
      <w:r w:rsidRPr="007B1867">
        <w:rPr>
          <w:rFonts w:ascii="Times New Roman" w:hAnsi="Times New Roman"/>
          <w:color w:val="000000"/>
          <w:sz w:val="28"/>
          <w:lang w:val="ru-RU"/>
        </w:rPr>
        <w:t>ратор.</w:t>
      </w:r>
      <w:bookmarkStart w:id="6" w:name="block-38838648"/>
      <w:bookmarkEnd w:id="5"/>
    </w:p>
    <w:bookmarkEnd w:id="6"/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</w:t>
      </w:r>
      <w:r w:rsidRPr="007B1867">
        <w:rPr>
          <w:rFonts w:ascii="Times New Roman" w:hAnsi="Times New Roman"/>
          <w:color w:val="000000"/>
          <w:sz w:val="28"/>
          <w:lang w:val="ru-RU"/>
        </w:rPr>
        <w:t>воения содержания учебного предмета.</w:t>
      </w: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основного 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общего образования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</w:t>
      </w:r>
      <w:r w:rsidRPr="007B1867">
        <w:rPr>
          <w:rFonts w:ascii="Times New Roman" w:hAnsi="Times New Roman"/>
          <w:color w:val="000000"/>
          <w:sz w:val="28"/>
          <w:lang w:val="ru-RU"/>
        </w:rPr>
        <w:t>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2) духовно-н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равственного воспитания: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вий поступков, активное неприятие асоциальных поступков, в том числе в Интернете; 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</w:t>
      </w:r>
      <w:r w:rsidRPr="007B1867">
        <w:rPr>
          <w:rFonts w:ascii="Times New Roman" w:hAnsi="Times New Roman"/>
          <w:color w:val="000000"/>
          <w:sz w:val="28"/>
          <w:lang w:val="ru-RU"/>
        </w:rPr>
        <w:t>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</w:t>
      </w:r>
      <w:r w:rsidRPr="007B1867">
        <w:rPr>
          <w:rFonts w:ascii="Times New Roman" w:hAnsi="Times New Roman"/>
          <w:color w:val="000000"/>
          <w:sz w:val="28"/>
          <w:lang w:val="ru-RU"/>
        </w:rPr>
        <w:t>ной деятельности, готовность оценивать своё поведение и поступки своих товарищей с позиции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представлений об информации</w:t>
      </w:r>
      <w:r w:rsidRPr="007B1867">
        <w:rPr>
          <w:rFonts w:ascii="Times New Roman" w:hAnsi="Times New Roman"/>
          <w:color w:val="000000"/>
          <w:sz w:val="28"/>
          <w:lang w:val="ru-RU"/>
        </w:rPr>
        <w:t>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интерес к обучению и познанию, любознательность, </w:t>
      </w:r>
      <w:r w:rsidRPr="007B1867">
        <w:rPr>
          <w:rFonts w:ascii="Times New Roman" w:hAnsi="Times New Roman"/>
          <w:color w:val="000000"/>
          <w:sz w:val="28"/>
          <w:lang w:val="ru-RU"/>
        </w:rPr>
        <w:t>готовность и способность к самообразованию, осознанному выбору направленности и уровня обучения в дальнейшем;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</w:t>
      </w:r>
      <w:r w:rsidRPr="007B1867">
        <w:rPr>
          <w:rFonts w:ascii="Times New Roman" w:hAnsi="Times New Roman"/>
          <w:color w:val="000000"/>
          <w:sz w:val="28"/>
          <w:lang w:val="ru-RU"/>
        </w:rPr>
        <w:t>ти достижения индивидуального и коллективного благополучия;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</w:t>
      </w:r>
      <w:r w:rsidRPr="007B1867">
        <w:rPr>
          <w:rFonts w:ascii="Times New Roman" w:hAnsi="Times New Roman"/>
          <w:color w:val="000000"/>
          <w:sz w:val="28"/>
          <w:lang w:val="ru-RU"/>
        </w:rPr>
        <w:t>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осознание ценности жизн</w:t>
      </w:r>
      <w:r w:rsidRPr="007B1867">
        <w:rPr>
          <w:rFonts w:ascii="Times New Roman" w:hAnsi="Times New Roman"/>
          <w:color w:val="000000"/>
          <w:sz w:val="28"/>
          <w:lang w:val="ru-RU"/>
        </w:rPr>
        <w:t>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интерес к практич</w:t>
      </w:r>
      <w:r w:rsidRPr="007B1867">
        <w:rPr>
          <w:rFonts w:ascii="Times New Roman" w:hAnsi="Times New Roman"/>
          <w:color w:val="000000"/>
          <w:sz w:val="28"/>
          <w:lang w:val="ru-RU"/>
        </w:rPr>
        <w:t>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осознанный выбор и построени</w:t>
      </w:r>
      <w:r w:rsidRPr="007B1867">
        <w:rPr>
          <w:rFonts w:ascii="Times New Roman" w:hAnsi="Times New Roman"/>
          <w:color w:val="000000"/>
          <w:sz w:val="28"/>
          <w:lang w:val="ru-RU"/>
        </w:rPr>
        <w:t>е индивидуальной траектории образования и жизненных планов с учётом личных и общественных интересов и потребностей;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</w:t>
      </w:r>
      <w:r w:rsidRPr="007B1867">
        <w:rPr>
          <w:rFonts w:ascii="Times New Roman" w:hAnsi="Times New Roman"/>
          <w:color w:val="000000"/>
          <w:sz w:val="28"/>
          <w:lang w:val="ru-RU"/>
        </w:rPr>
        <w:t>формационных и коммуникационных технологий;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 xml:space="preserve">8) адаптации </w:t>
      </w:r>
      <w:proofErr w:type="gramStart"/>
      <w:r w:rsidRPr="007B1867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7B1867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</w:t>
      </w:r>
      <w:r w:rsidRPr="007B1867">
        <w:rPr>
          <w:rFonts w:ascii="Times New Roman" w:hAnsi="Times New Roman"/>
          <w:color w:val="000000"/>
          <w:sz w:val="28"/>
          <w:lang w:val="ru-RU"/>
        </w:rPr>
        <w:t>ественного поведения, форм социальной жизни в группах и сообществах, в том числе существующих в виртуальном пространстве.</w:t>
      </w: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по информатике отражают овладение универсальными учебными </w:t>
      </w:r>
      <w:r w:rsidRPr="007B1867">
        <w:rPr>
          <w:rFonts w:ascii="Times New Roman" w:hAnsi="Times New Roman"/>
          <w:color w:val="000000"/>
          <w:sz w:val="28"/>
          <w:lang w:val="ru-RU"/>
        </w:rPr>
        <w:t>действиями – познавательными, коммуникативными, регулятивными.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основания и критерии для классификации, устанавливать причинно-следственные связи, строить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выводы;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и схемы для решения учебных и познавательных задач;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прогнозировать в</w:t>
      </w:r>
      <w:r w:rsidRPr="007B1867">
        <w:rPr>
          <w:rFonts w:ascii="Times New Roman" w:hAnsi="Times New Roman"/>
          <w:color w:val="000000"/>
          <w:sz w:val="28"/>
          <w:lang w:val="ru-RU"/>
        </w:rPr>
        <w:t>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</w:t>
      </w:r>
      <w:r w:rsidRPr="007B1867">
        <w:rPr>
          <w:rFonts w:ascii="Times New Roman" w:hAnsi="Times New Roman"/>
          <w:color w:val="000000"/>
          <w:sz w:val="28"/>
          <w:lang w:val="ru-RU"/>
        </w:rPr>
        <w:t>ешения поставленной задачи;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</w:t>
      </w:r>
      <w:r w:rsidRPr="007B1867">
        <w:rPr>
          <w:rFonts w:ascii="Times New Roman" w:hAnsi="Times New Roman"/>
          <w:color w:val="000000"/>
          <w:sz w:val="28"/>
          <w:lang w:val="ru-RU"/>
        </w:rPr>
        <w:t>нформацию различных видов и форм представления;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</w:t>
      </w:r>
      <w:r w:rsidRPr="007B1867">
        <w:rPr>
          <w:rFonts w:ascii="Times New Roman" w:hAnsi="Times New Roman"/>
          <w:color w:val="000000"/>
          <w:sz w:val="28"/>
          <w:lang w:val="ru-RU"/>
        </w:rPr>
        <w:t>ям, предложенным учителем или сформулированным самостоятельно;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</w:t>
      </w:r>
      <w:r w:rsidRPr="007B1867">
        <w:rPr>
          <w:rFonts w:ascii="Times New Roman" w:hAnsi="Times New Roman"/>
          <w:color w:val="000000"/>
          <w:sz w:val="28"/>
          <w:lang w:val="ru-RU"/>
        </w:rPr>
        <w:t>зличие и сходство позиций;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</w:t>
      </w:r>
      <w:r w:rsidRPr="007B1867">
        <w:rPr>
          <w:rFonts w:ascii="Times New Roman" w:hAnsi="Times New Roman"/>
          <w:color w:val="000000"/>
          <w:sz w:val="28"/>
          <w:lang w:val="ru-RU"/>
        </w:rPr>
        <w:t>письменные тексты с использованием иллюстративных материалов.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</w:t>
      </w:r>
      <w:r w:rsidRPr="007B1867">
        <w:rPr>
          <w:rFonts w:ascii="Times New Roman" w:hAnsi="Times New Roman"/>
          <w:color w:val="000000"/>
          <w:sz w:val="28"/>
          <w:lang w:val="ru-RU"/>
        </w:rPr>
        <w:t>а;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выполнять св</w:t>
      </w:r>
      <w:r w:rsidRPr="007B1867">
        <w:rPr>
          <w:rFonts w:ascii="Times New Roman" w:hAnsi="Times New Roman"/>
          <w:color w:val="000000"/>
          <w:sz w:val="28"/>
          <w:lang w:val="ru-RU"/>
        </w:rPr>
        <w:t>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информационный продукт по критериям, </w:t>
      </w:r>
      <w:r w:rsidRPr="007B1867">
        <w:rPr>
          <w:rFonts w:ascii="Times New Roman" w:hAnsi="Times New Roman"/>
          <w:color w:val="000000"/>
          <w:sz w:val="28"/>
          <w:lang w:val="ru-RU"/>
        </w:rPr>
        <w:t>самостоятельно сформулированным участниками взаимодействия;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лятивные универсальные учебные действия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самостоятел</w:t>
      </w:r>
      <w:r w:rsidRPr="007B1867">
        <w:rPr>
          <w:rFonts w:ascii="Times New Roman" w:hAnsi="Times New Roman"/>
          <w:color w:val="000000"/>
          <w:sz w:val="28"/>
          <w:lang w:val="ru-RU"/>
        </w:rPr>
        <w:t>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</w:t>
      </w:r>
      <w:r w:rsidRPr="007B1867">
        <w:rPr>
          <w:rFonts w:ascii="Times New Roman" w:hAnsi="Times New Roman"/>
          <w:color w:val="000000"/>
          <w:sz w:val="28"/>
          <w:lang w:val="ru-RU"/>
        </w:rPr>
        <w:t>ритма решения), корректировать предложенный алгоритм с учётом получения новых знаний об изучаемом объекте;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</w:t>
      </w:r>
      <w:r w:rsidRPr="007B1867">
        <w:rPr>
          <w:rFonts w:ascii="Times New Roman" w:hAnsi="Times New Roman"/>
          <w:color w:val="000000"/>
          <w:sz w:val="28"/>
          <w:lang w:val="ru-RU"/>
        </w:rPr>
        <w:t>отивации и рефлексии;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достижения) результатов информационной деятельности, давать оценку приобретённому опыту, уметь находить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</w:t>
      </w:r>
      <w:r w:rsidRPr="007B1867">
        <w:rPr>
          <w:rFonts w:ascii="Times New Roman" w:hAnsi="Times New Roman"/>
          <w:color w:val="000000"/>
          <w:sz w:val="28"/>
          <w:lang w:val="ru-RU"/>
        </w:rPr>
        <w:t>ших трудностей;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осознавать невозможность контролировать всё вокруг даже в </w:t>
      </w:r>
      <w:r w:rsidRPr="007B1867">
        <w:rPr>
          <w:rFonts w:ascii="Times New Roman" w:hAnsi="Times New Roman"/>
          <w:color w:val="000000"/>
          <w:sz w:val="28"/>
          <w:lang w:val="ru-RU"/>
        </w:rPr>
        <w:t>условиях открытого доступа к любым объёмам информации.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</w:t>
      </w:r>
      <w:r w:rsidRPr="007B1867">
        <w:rPr>
          <w:rFonts w:ascii="Times New Roman" w:hAnsi="Times New Roman"/>
          <w:color w:val="000000"/>
          <w:sz w:val="28"/>
          <w:lang w:val="ru-RU"/>
        </w:rPr>
        <w:t>, «хранение информации», «передача информации»;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сравнивать длины сообщений, </w:t>
      </w:r>
      <w:r w:rsidRPr="007B1867">
        <w:rPr>
          <w:rFonts w:ascii="Times New Roman" w:hAnsi="Times New Roman"/>
          <w:color w:val="000000"/>
          <w:sz w:val="28"/>
          <w:lang w:val="ru-RU"/>
        </w:rPr>
        <w:t>записанных в различных алфавитах, оперировать единицами измерения информационного объёма и скорости передачи данных;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ств хр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анения и пе</w:t>
      </w:r>
      <w:r w:rsidRPr="007B1867">
        <w:rPr>
          <w:rFonts w:ascii="Times New Roman" w:hAnsi="Times New Roman"/>
          <w:color w:val="000000"/>
          <w:sz w:val="28"/>
          <w:lang w:val="ru-RU"/>
        </w:rPr>
        <w:t>редачи информации, сравнивать их количественные характеристики;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выделять основные этапы в истории и понимать тенденции развития компьютеров и программного обеспечения;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</w:t>
      </w:r>
      <w:r w:rsidRPr="007B1867">
        <w:rPr>
          <w:rFonts w:ascii="Times New Roman" w:hAnsi="Times New Roman"/>
          <w:color w:val="000000"/>
          <w:sz w:val="28"/>
          <w:lang w:val="ru-RU"/>
        </w:rPr>
        <w:t>вных элементах (процессор, оперативная память, долговременная память, устройства ввода-вывода);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</w:t>
      </w:r>
      <w:r w:rsidRPr="007B1867">
        <w:rPr>
          <w:rFonts w:ascii="Times New Roman" w:hAnsi="Times New Roman"/>
          <w:color w:val="000000"/>
          <w:sz w:val="28"/>
          <w:lang w:val="ru-RU"/>
        </w:rPr>
        <w:t>а (каталога), путь к файлу (каталогу) по имеющемуся описанию файловой структуры некоторого информационного носителя);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</w:t>
      </w:r>
      <w:r w:rsidRPr="007B1867">
        <w:rPr>
          <w:rFonts w:ascii="Times New Roman" w:hAnsi="Times New Roman"/>
          <w:color w:val="000000"/>
          <w:sz w:val="28"/>
          <w:lang w:val="ru-RU"/>
        </w:rPr>
        <w:t>ь, переименовывать, удалять и архивировать файлы и каталоги, использовать антивирусную программу;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искать информацию в Интернете (в </w:t>
      </w:r>
      <w:r w:rsidRPr="007B1867">
        <w:rPr>
          <w:rFonts w:ascii="Times New Roman" w:hAnsi="Times New Roman"/>
          <w:color w:val="000000"/>
          <w:sz w:val="28"/>
          <w:lang w:val="ru-RU"/>
        </w:rPr>
        <w:t>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понимать структуру </w:t>
      </w:r>
      <w:r w:rsidRPr="007B1867">
        <w:rPr>
          <w:rFonts w:ascii="Times New Roman" w:hAnsi="Times New Roman"/>
          <w:color w:val="000000"/>
          <w:sz w:val="28"/>
          <w:lang w:val="ru-RU"/>
        </w:rPr>
        <w:t>адресов веб-ресурсов;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сервисы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>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</w:t>
      </w:r>
      <w:r w:rsidRPr="007B1867">
        <w:rPr>
          <w:rFonts w:ascii="Times New Roman" w:hAnsi="Times New Roman"/>
          <w:color w:val="000000"/>
          <w:sz w:val="28"/>
          <w:lang w:val="ru-RU"/>
        </w:rPr>
        <w:t>а при работе с приложениями на любых устройствах и в Интернете, выбирать безопасные стратегии поведения в сети;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К концу обучен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ия 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</w:t>
      </w:r>
      <w:r w:rsidRPr="007B1867">
        <w:rPr>
          <w:rFonts w:ascii="Times New Roman" w:hAnsi="Times New Roman"/>
          <w:color w:val="000000"/>
          <w:sz w:val="28"/>
          <w:lang w:val="ru-RU"/>
        </w:rPr>
        <w:t>ями 2, 8, 16), выполнять арифметические операции над ними;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</w:t>
      </w:r>
      <w:r w:rsidRPr="007B1867">
        <w:rPr>
          <w:rFonts w:ascii="Times New Roman" w:hAnsi="Times New Roman"/>
          <w:color w:val="000000"/>
          <w:sz w:val="28"/>
          <w:lang w:val="ru-RU"/>
        </w:rPr>
        <w:t>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</w:t>
      </w:r>
      <w:r w:rsidRPr="007B1867">
        <w:rPr>
          <w:rFonts w:ascii="Times New Roman" w:hAnsi="Times New Roman"/>
          <w:color w:val="000000"/>
          <w:sz w:val="28"/>
          <w:lang w:val="ru-RU"/>
        </w:rPr>
        <w:t>енной речи и в информатике;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>описывать алгоритм решения задачи различными способами, в том числе в виде блок-схемы;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</w:t>
      </w:r>
      <w:r w:rsidRPr="007B1867">
        <w:rPr>
          <w:rFonts w:ascii="Times New Roman" w:hAnsi="Times New Roman"/>
          <w:color w:val="000000"/>
          <w:sz w:val="28"/>
          <w:lang w:val="ru-RU"/>
        </w:rPr>
        <w:t>к Робот, Черепашка, Чертёжник;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выражения с ними;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#, </w:t>
      </w:r>
      <w:r w:rsidRPr="007B1867">
        <w:rPr>
          <w:rFonts w:ascii="Times New Roman" w:hAnsi="Times New Roman"/>
          <w:color w:val="000000"/>
          <w:sz w:val="28"/>
          <w:lang w:val="ru-RU"/>
        </w:rPr>
        <w:t>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из натурального числа.</w:t>
      </w:r>
    </w:p>
    <w:p w:rsidR="00B26B24" w:rsidRPr="007B1867" w:rsidRDefault="00B26B24">
      <w:pPr>
        <w:spacing w:after="0" w:line="264" w:lineRule="exact"/>
        <w:ind w:left="120"/>
        <w:jc w:val="both"/>
        <w:rPr>
          <w:lang w:val="ru-RU"/>
        </w:rPr>
      </w:pPr>
    </w:p>
    <w:p w:rsidR="00B26B24" w:rsidRPr="007B1867" w:rsidRDefault="007B1867">
      <w:pPr>
        <w:spacing w:after="0" w:line="264" w:lineRule="exact"/>
        <w:ind w:left="12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186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</w:t>
      </w:r>
      <w:r w:rsidRPr="007B1867">
        <w:rPr>
          <w:rFonts w:ascii="Times New Roman" w:hAnsi="Times New Roman"/>
          <w:color w:val="000000"/>
          <w:sz w:val="28"/>
          <w:lang w:val="ru-RU"/>
        </w:rPr>
        <w:t>лгоритмов для управления исполнителями, такими как Робот, Черепашка, Чертёжник;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186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</w:t>
      </w:r>
      <w:r w:rsidRPr="007B1867">
        <w:rPr>
          <w:rFonts w:ascii="Times New Roman" w:hAnsi="Times New Roman"/>
          <w:color w:val="000000"/>
          <w:sz w:val="28"/>
          <w:lang w:val="ru-RU"/>
        </w:rPr>
        <w:t>делируемому объекту и целям моделирования;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</w:t>
      </w:r>
      <w:r w:rsidRPr="007B1867">
        <w:rPr>
          <w:rFonts w:ascii="Times New Roman" w:hAnsi="Times New Roman"/>
          <w:color w:val="000000"/>
          <w:sz w:val="28"/>
          <w:lang w:val="ru-RU"/>
        </w:rPr>
        <w:t>, графики, диаграммы) с использованием соответствующих программных средств обработки данных;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 xml:space="preserve"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</w:t>
      </w:r>
      <w:r w:rsidRPr="007B1867">
        <w:rPr>
          <w:rFonts w:ascii="Times New Roman" w:hAnsi="Times New Roman"/>
          <w:color w:val="000000"/>
          <w:sz w:val="28"/>
          <w:lang w:val="ru-RU"/>
        </w:rPr>
        <w:t>его элементов;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</w:t>
      </w:r>
      <w:r w:rsidRPr="007B1867">
        <w:rPr>
          <w:rFonts w:ascii="Times New Roman" w:hAnsi="Times New Roman"/>
          <w:color w:val="000000"/>
          <w:sz w:val="28"/>
          <w:lang w:val="ru-RU"/>
        </w:rPr>
        <w:t>начения), абсолютной, относительной, смешанной адресации;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современные </w:t>
      </w:r>
      <w:proofErr w:type="gramStart"/>
      <w:r w:rsidRPr="007B1867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7B1867">
        <w:rPr>
          <w:rFonts w:ascii="Times New Roman" w:hAnsi="Times New Roman"/>
          <w:color w:val="000000"/>
          <w:sz w:val="28"/>
          <w:lang w:val="ru-RU"/>
        </w:rPr>
        <w:t xml:space="preserve"> (в том числе коммуникационные сервисы, </w:t>
      </w:r>
      <w:r w:rsidRPr="007B1867">
        <w:rPr>
          <w:rFonts w:ascii="Times New Roman" w:hAnsi="Times New Roman"/>
          <w:color w:val="000000"/>
          <w:sz w:val="28"/>
          <w:lang w:val="ru-RU"/>
        </w:rPr>
        <w:t>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</w:t>
      </w:r>
      <w:r w:rsidRPr="007B1867">
        <w:rPr>
          <w:rFonts w:ascii="Times New Roman" w:hAnsi="Times New Roman"/>
          <w:color w:val="000000"/>
          <w:sz w:val="28"/>
          <w:lang w:val="ru-RU"/>
        </w:rPr>
        <w:t>нтернета в учебной и повседневной деятельности;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</w:pPr>
      <w:r w:rsidRPr="007B1867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</w:t>
      </w:r>
      <w:r w:rsidRPr="007B1867">
        <w:rPr>
          <w:rFonts w:ascii="Times New Roman" w:hAnsi="Times New Roman"/>
          <w:color w:val="000000"/>
          <w:sz w:val="28"/>
          <w:lang w:val="ru-RU"/>
        </w:rPr>
        <w:t>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B26B24" w:rsidRPr="007B1867" w:rsidRDefault="007B1867">
      <w:pPr>
        <w:spacing w:after="0" w:line="264" w:lineRule="exact"/>
        <w:ind w:firstLine="600"/>
        <w:jc w:val="both"/>
        <w:rPr>
          <w:lang w:val="ru-RU"/>
        </w:rPr>
        <w:sectPr w:rsidR="00B26B24" w:rsidRPr="007B1867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7" w:name="block-38838649_%D0%9A%D0%BE%D0%BF%D0%B8%"/>
      <w:r w:rsidRPr="007B1867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</w:t>
      </w:r>
      <w:r w:rsidRPr="007B1867">
        <w:rPr>
          <w:rFonts w:ascii="Times New Roman" w:hAnsi="Times New Roman"/>
          <w:color w:val="000000"/>
          <w:sz w:val="28"/>
          <w:lang w:val="ru-RU"/>
        </w:rPr>
        <w:t xml:space="preserve"> вовлечение себя и окружающих в деструктивные и криминальные формы сетевой активности (в том числе кибербуллинг, фишинг).</w:t>
      </w:r>
      <w:bookmarkStart w:id="8" w:name="block-38838649"/>
      <w:bookmarkEnd w:id="7"/>
    </w:p>
    <w:p w:rsidR="00B26B24" w:rsidRDefault="007B1867">
      <w:pPr>
        <w:spacing w:after="0"/>
        <w:ind w:left="120"/>
      </w:pPr>
      <w:bookmarkStart w:id="9" w:name="block-38838651"/>
      <w:bookmarkEnd w:id="8"/>
      <w:bookmarkEnd w:id="9"/>
      <w:r w:rsidRPr="007B186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26B24" w:rsidRDefault="007B18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3594" w:type="dxa"/>
        <w:tblInd w:w="10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744"/>
        <w:gridCol w:w="2399"/>
        <w:gridCol w:w="1445"/>
        <w:gridCol w:w="2485"/>
        <w:gridCol w:w="2606"/>
        <w:gridCol w:w="3915"/>
      </w:tblGrid>
      <w:tr w:rsidR="00B26B24">
        <w:trPr>
          <w:trHeight w:val="144"/>
        </w:trPr>
        <w:tc>
          <w:tcPr>
            <w:tcW w:w="74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39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653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1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74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399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3915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41646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</w:tbl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26B24" w:rsidRDefault="007B18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3594" w:type="dxa"/>
        <w:tblInd w:w="10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724"/>
        <w:gridCol w:w="2640"/>
        <w:gridCol w:w="1408"/>
        <w:gridCol w:w="2441"/>
        <w:gridCol w:w="2567"/>
        <w:gridCol w:w="3814"/>
      </w:tblGrid>
      <w:tr w:rsidR="00B26B24">
        <w:trPr>
          <w:trHeight w:val="144"/>
        </w:trPr>
        <w:tc>
          <w:tcPr>
            <w:tcW w:w="7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641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72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64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3814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26B24" w:rsidRPr="007B1867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418516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418516</w:t>
              </w:r>
            </w:hyperlink>
          </w:p>
        </w:tc>
      </w:tr>
      <w:tr w:rsidR="00B26B24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882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Алгоритмы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</w:p>
        </w:tc>
      </w:tr>
      <w:tr w:rsidR="00B26B24" w:rsidRPr="007B1867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418516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418516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418516</w:t>
              </w:r>
            </w:hyperlink>
          </w:p>
        </w:tc>
      </w:tr>
      <w:tr w:rsidR="00B26B24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882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</w:tbl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26B24" w:rsidRDefault="007B18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3594" w:type="dxa"/>
        <w:tblInd w:w="10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744"/>
        <w:gridCol w:w="2399"/>
        <w:gridCol w:w="1445"/>
        <w:gridCol w:w="2485"/>
        <w:gridCol w:w="2606"/>
        <w:gridCol w:w="3915"/>
      </w:tblGrid>
      <w:tr w:rsidR="00B26B24">
        <w:trPr>
          <w:trHeight w:val="144"/>
        </w:trPr>
        <w:tc>
          <w:tcPr>
            <w:tcW w:w="74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39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653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1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74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399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3915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/7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41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</w:tbl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0" w:name="block-388386511"/>
      <w:bookmarkEnd w:id="10"/>
    </w:p>
    <w:p w:rsidR="00B26B24" w:rsidRDefault="007B1867">
      <w:pPr>
        <w:spacing w:after="0"/>
        <w:ind w:left="120"/>
      </w:pPr>
      <w:bookmarkStart w:id="11" w:name="block-3883865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6B24" w:rsidRDefault="007B18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3594" w:type="dxa"/>
        <w:tblInd w:w="10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679"/>
        <w:gridCol w:w="2693"/>
        <w:gridCol w:w="1196"/>
        <w:gridCol w:w="2192"/>
        <w:gridCol w:w="2326"/>
        <w:gridCol w:w="1651"/>
        <w:gridCol w:w="2857"/>
      </w:tblGrid>
      <w:tr w:rsidR="00B26B24">
        <w:trPr>
          <w:trHeight w:val="144"/>
        </w:trPr>
        <w:tc>
          <w:tcPr>
            <w:tcW w:w="55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72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7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54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72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167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857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1521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1523</w:t>
              </w:r>
              <w:r>
                <w:rPr>
                  <w:rStyle w:val="ListLabel1"/>
                </w:rPr>
                <w:t>ee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152826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Файлы и папки. Основные операции с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файлами и папками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152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74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152</w:t>
              </w:r>
              <w:r>
                <w:rPr>
                  <w:rStyle w:val="ListLabel1"/>
                </w:rPr>
                <w:t>cfe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вирусы 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антивирусные программы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152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74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153244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</w:t>
            </w:r>
            <w:proofErr w:type="gramStart"/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интернет-коммуникаций</w:t>
            </w:r>
            <w:proofErr w:type="gramEnd"/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. Сетевой этикет. Стратегии безопасного поведения в Интернете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153460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161966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161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2</w:t>
              </w:r>
              <w:r>
                <w:rPr>
                  <w:rStyle w:val="ListLabel1"/>
                </w:rPr>
                <w:t>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языков и алфавитов.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и формальные языки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161</w:t>
              </w:r>
              <w:r>
                <w:rPr>
                  <w:rStyle w:val="ListLabel1"/>
                </w:rPr>
                <w:t>fec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  <w:proofErr w:type="gramEnd"/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162186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162316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измерения информации и скорости передачи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16249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1625</w:t>
              </w:r>
              <w:r>
                <w:rPr>
                  <w:rStyle w:val="ListLabel1"/>
                </w:rPr>
                <w:t>f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162848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Оценка информационного объёма графических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данных для растрового изображения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1629</w:t>
              </w:r>
              <w:r>
                <w:rPr>
                  <w:rStyle w:val="ListLabel1"/>
                </w:rPr>
                <w:t>ec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72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162</w:t>
              </w:r>
              <w:r>
                <w:rPr>
                  <w:rStyle w:val="ListLabel1"/>
                </w:rPr>
                <w:t>fe</w:t>
              </w:r>
              <w:r w:rsidRPr="007B1867">
                <w:rPr>
                  <w:rStyle w:val="ListLabel1"/>
                  <w:lang w:val="ru-RU"/>
                </w:rPr>
                <w:t>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1632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Вставка нетекстовых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объектов в текстовые документы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1632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4</w:t>
              </w:r>
            </w:hyperlink>
          </w:p>
        </w:tc>
      </w:tr>
      <w:tr w:rsidR="00B26B24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систематизация знаний по теме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1635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163874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1639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163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30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16404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r>
              <w:rPr>
                <w:rFonts w:ascii="Times New Roman" w:hAnsi="Times New Roman"/>
                <w:color w:val="000000"/>
                <w:sz w:val="24"/>
              </w:rPr>
              <w:t>мультимедийных презентаций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1642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164472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164652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164828</w:t>
              </w:r>
            </w:hyperlink>
          </w:p>
        </w:tc>
      </w:tr>
      <w:tr w:rsidR="00B26B24">
        <w:trPr>
          <w:trHeight w:val="144"/>
        </w:trPr>
        <w:tc>
          <w:tcPr>
            <w:tcW w:w="327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3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</w:tbl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26B24" w:rsidRDefault="007B18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3594" w:type="dxa"/>
        <w:tblInd w:w="10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679"/>
        <w:gridCol w:w="2838"/>
        <w:gridCol w:w="1164"/>
        <w:gridCol w:w="2151"/>
        <w:gridCol w:w="2288"/>
        <w:gridCol w:w="1621"/>
        <w:gridCol w:w="2853"/>
      </w:tblGrid>
      <w:tr w:rsidR="00B26B24">
        <w:trPr>
          <w:trHeight w:val="144"/>
        </w:trPr>
        <w:tc>
          <w:tcPr>
            <w:tcW w:w="53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8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569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88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165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82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1649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</w:t>
              </w:r>
              <w:r>
                <w:rPr>
                  <w:rStyle w:val="ListLabel1"/>
                </w:rPr>
                <w:t>ba</w:t>
              </w:r>
              <w:r w:rsidRPr="007B1867">
                <w:rPr>
                  <w:rStyle w:val="ListLabel1"/>
                  <w:lang w:val="ru-RU"/>
                </w:rPr>
                <w:t>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Арифметические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в двоичной системе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164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96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165296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16549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16564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1657</w:t>
              </w:r>
              <w:r>
                <w:rPr>
                  <w:rStyle w:val="ListLabel1"/>
                </w:rPr>
                <w:t>fa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«и», «или», «не»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56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</w:t>
              </w:r>
              <w:r>
                <w:rPr>
                  <w:rStyle w:val="ListLabel1"/>
                </w:rPr>
                <w:t>cf</w:t>
              </w:r>
              <w:r w:rsidRPr="007B1867">
                <w:rPr>
                  <w:rStyle w:val="ListLabel1"/>
                  <w:lang w:val="ru-RU"/>
                </w:rPr>
                <w:t>0</w:t>
              </w:r>
            </w:hyperlink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165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94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178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38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17949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алгоритма. Способы записи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179606</w:t>
              </w:r>
            </w:hyperlink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конструкция «повторение»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17998</w:t>
              </w:r>
              <w:r>
                <w:rPr>
                  <w:rStyle w:val="ListLabel1"/>
                </w:rPr>
                <w:t>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179</w:t>
              </w:r>
              <w:r>
                <w:rPr>
                  <w:rStyle w:val="ListLabel1"/>
                </w:rPr>
                <w:t>aac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179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1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несложных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179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1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06</w:t>
              </w:r>
              <w:r>
                <w:rPr>
                  <w:rStyle w:val="ListLabel1"/>
                </w:rPr>
                <w:t>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18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программ,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содержащих оператор ветвления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ac</w:t>
              </w:r>
              <w:r w:rsidRPr="007B1867">
                <w:rPr>
                  <w:rStyle w:val="ListLabel1"/>
                  <w:lang w:val="ru-RU"/>
                </w:rPr>
                <w:t>4</w:t>
              </w:r>
              <w:r>
                <w:rPr>
                  <w:rStyle w:val="ListLabel1"/>
                </w:rPr>
                <w:t>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ad</w:t>
              </w:r>
              <w:r w:rsidRPr="007B1867">
                <w:rPr>
                  <w:rStyle w:val="ListLabel1"/>
                  <w:lang w:val="ru-RU"/>
                </w:rPr>
                <w:t>6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ae</w:t>
              </w:r>
              <w:r w:rsidRPr="007B1867">
                <w:rPr>
                  <w:rStyle w:val="ListLabel1"/>
                  <w:lang w:val="ru-RU"/>
                </w:rPr>
                <w:t>8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Определение возможных результатов работы алгоритма при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заданном множестве входных данных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afa</w:t>
              </w:r>
              <w:r w:rsidRPr="007B1867">
                <w:rPr>
                  <w:rStyle w:val="ListLabel1"/>
                  <w:lang w:val="ru-RU"/>
                </w:rPr>
                <w:t>6</w:t>
              </w:r>
            </w:hyperlink>
          </w:p>
        </w:tc>
      </w:tr>
      <w:tr w:rsidR="00B26B24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алгоритмов. Определение возможных входных данных, приводящих к данному результату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456</w:t>
              </w:r>
            </w:hyperlink>
          </w:p>
        </w:tc>
      </w:tr>
      <w:tr w:rsidR="00B26B24">
        <w:trPr>
          <w:trHeight w:val="144"/>
        </w:trPr>
        <w:tc>
          <w:tcPr>
            <w:tcW w:w="342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3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7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</w:tbl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26B24" w:rsidRDefault="007B18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3594" w:type="dxa"/>
        <w:tblInd w:w="10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679"/>
        <w:gridCol w:w="2693"/>
        <w:gridCol w:w="1196"/>
        <w:gridCol w:w="2192"/>
        <w:gridCol w:w="2326"/>
        <w:gridCol w:w="1651"/>
        <w:gridCol w:w="2857"/>
      </w:tblGrid>
      <w:tr w:rsidR="00B26B24">
        <w:trPr>
          <w:trHeight w:val="144"/>
        </w:trPr>
        <w:tc>
          <w:tcPr>
            <w:tcW w:w="55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72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7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54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72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167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  <w:tc>
          <w:tcPr>
            <w:tcW w:w="2857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B26B24" w:rsidRDefault="00B26B24">
            <w:pPr>
              <w:widowControl w:val="0"/>
            </w:pPr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578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690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7</w:t>
              </w:r>
              <w:r>
                <w:rPr>
                  <w:rStyle w:val="ListLabel1"/>
                </w:rPr>
                <w:t>bc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8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8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ba</w:t>
              </w:r>
              <w:r w:rsidRPr="007B1867">
                <w:rPr>
                  <w:rStyle w:val="ListLabel1"/>
                  <w:lang w:val="ru-RU"/>
                </w:rPr>
                <w:t>1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bb</w:t>
              </w:r>
              <w:r w:rsidRPr="007B1867">
                <w:rPr>
                  <w:rStyle w:val="ListLabel1"/>
                  <w:lang w:val="ru-RU"/>
                </w:rPr>
                <w:t>36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be</w:t>
              </w:r>
              <w:r w:rsidRPr="007B1867">
                <w:rPr>
                  <w:rStyle w:val="ListLabel1"/>
                  <w:lang w:val="ru-RU"/>
                </w:rPr>
                <w:t>06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04</w:t>
              </w:r>
              <w:r>
                <w:rPr>
                  <w:rStyle w:val="ListLabel1"/>
                </w:rPr>
                <w:t>a</w:t>
              </w:r>
            </w:hyperlink>
          </w:p>
        </w:tc>
      </w:tr>
      <w:tr w:rsidR="00B26B24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Граф. Весовая матрица графа.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пути между вершинами графа.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количества путей в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направленном ациклическом графе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392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4</w:t>
              </w:r>
              <w:r>
                <w:rPr>
                  <w:rStyle w:val="ListLabel1"/>
                </w:rPr>
                <w:t>aa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9</w:t>
              </w:r>
              <w:r>
                <w:rPr>
                  <w:rStyle w:val="ListLabel1"/>
                </w:rPr>
                <w:t>c</w:t>
              </w:r>
              <w:r w:rsidRPr="007B1867">
                <w:rPr>
                  <w:rStyle w:val="ListLabel1"/>
                  <w:lang w:val="ru-RU"/>
                </w:rPr>
                <w:t>8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cb</w:t>
              </w:r>
              <w:r w:rsidRPr="007B1867">
                <w:rPr>
                  <w:rStyle w:val="ListLabel1"/>
                  <w:lang w:val="ru-RU"/>
                </w:rPr>
                <w:t>12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cc</w:t>
              </w:r>
              <w:r w:rsidRPr="007B1867">
                <w:rPr>
                  <w:rStyle w:val="ListLabel1"/>
                  <w:lang w:val="ru-RU"/>
                </w:rPr>
                <w:t>3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cd</w:t>
              </w:r>
              <w:r w:rsidRPr="007B1867">
                <w:rPr>
                  <w:rStyle w:val="ListLabel1"/>
                  <w:lang w:val="ru-RU"/>
                </w:rPr>
                <w:t>60</w:t>
              </w:r>
            </w:hyperlink>
          </w:p>
        </w:tc>
      </w:tr>
      <w:tr w:rsidR="00B26B24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01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Контрольная работа по теме «Разработка алгоритмов и программ»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1</w:t>
              </w:r>
              <w:r>
                <w:rPr>
                  <w:rStyle w:val="ListLabel1"/>
                </w:rPr>
                <w:t>ca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4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6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602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таблицы. Типы данных в ячейках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электронной таблицы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710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832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Встроенные функции для поиска максимума,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минимума, суммы и среднего арифметического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</w:t>
              </w:r>
              <w:r w:rsidRPr="007B1867">
                <w:rPr>
                  <w:rStyle w:val="ListLabel1"/>
                  <w:lang w:val="ru-RU"/>
                </w:rPr>
                <w:t>990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db</w:t>
              </w:r>
              <w:r w:rsidRPr="007B1867">
                <w:rPr>
                  <w:rStyle w:val="ListLabel1"/>
                  <w:lang w:val="ru-RU"/>
                </w:rPr>
                <w:t>70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08</w:t>
              </w:r>
              <w:r>
                <w:rPr>
                  <w:rStyle w:val="ListLabel1"/>
                </w:rPr>
                <w:t>e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2</w:t>
              </w:r>
              <w:r>
                <w:rPr>
                  <w:rStyle w:val="ListLabel1"/>
                </w:rPr>
                <w:t>b</w:t>
              </w:r>
              <w:r w:rsidRPr="007B1867">
                <w:rPr>
                  <w:rStyle w:val="ListLabel1"/>
                  <w:lang w:val="ru-RU"/>
                </w:rPr>
                <w:t>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6</w:t>
              </w:r>
              <w:r>
                <w:rPr>
                  <w:rStyle w:val="ListLabel1"/>
                </w:rPr>
                <w:t>ba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</w:t>
              </w:r>
              <w:r w:rsidRPr="007B1867">
                <w:rPr>
                  <w:rStyle w:val="ListLabel1"/>
                  <w:lang w:val="ru-RU"/>
                </w:rPr>
                <w:t>87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Численное моделирование в электронных </w:t>
            </w: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таблицах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eaca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ec</w:t>
              </w:r>
              <w:r w:rsidRPr="007B1867">
                <w:rPr>
                  <w:rStyle w:val="ListLabel1"/>
                  <w:lang w:val="ru-RU"/>
                </w:rPr>
                <w:t>3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ed</w:t>
              </w:r>
              <w:r w:rsidRPr="007B1867">
                <w:rPr>
                  <w:rStyle w:val="ListLabel1"/>
                  <w:lang w:val="ru-RU"/>
                </w:rPr>
                <w:t>54</w:t>
              </w:r>
            </w:hyperlink>
          </w:p>
        </w:tc>
      </w:tr>
      <w:tr w:rsidR="00B26B24" w:rsidRPr="007B1867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/>
              <w:ind w:left="135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  <w:spacing w:after="0"/>
              <w:ind w:left="135"/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Style w:val="ListLabel1"/>
                </w:rPr>
                <w:t>https</w:t>
              </w:r>
              <w:r w:rsidRPr="007B1867">
                <w:rPr>
                  <w:rStyle w:val="ListLabel1"/>
                  <w:lang w:val="ru-RU"/>
                </w:rPr>
                <w:t>://</w:t>
              </w:r>
              <w:r>
                <w:rPr>
                  <w:rStyle w:val="ListLabel1"/>
                </w:rPr>
                <w:t>m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edsoo</w:t>
              </w:r>
              <w:r w:rsidRPr="007B1867">
                <w:rPr>
                  <w:rStyle w:val="ListLabel1"/>
                  <w:lang w:val="ru-RU"/>
                </w:rPr>
                <w:t>.</w:t>
              </w:r>
              <w:r>
                <w:rPr>
                  <w:rStyle w:val="ListLabel1"/>
                </w:rPr>
                <w:t>ru</w:t>
              </w:r>
              <w:r w:rsidRPr="007B1867">
                <w:rPr>
                  <w:rStyle w:val="ListLabel1"/>
                  <w:lang w:val="ru-RU"/>
                </w:rPr>
                <w:t>/8</w:t>
              </w:r>
              <w:r>
                <w:rPr>
                  <w:rStyle w:val="ListLabel1"/>
                </w:rPr>
                <w:t>a</w:t>
              </w:r>
              <w:r w:rsidRPr="007B1867">
                <w:rPr>
                  <w:rStyle w:val="ListLabel1"/>
                  <w:lang w:val="ru-RU"/>
                </w:rPr>
                <w:t>17</w:t>
              </w:r>
              <w:r>
                <w:rPr>
                  <w:rStyle w:val="ListLabel1"/>
                </w:rPr>
                <w:t>ee</w:t>
              </w:r>
              <w:r w:rsidRPr="007B1867">
                <w:rPr>
                  <w:rStyle w:val="ListLabel1"/>
                  <w:lang w:val="ru-RU"/>
                </w:rPr>
                <w:t>6</w:t>
              </w:r>
              <w:r>
                <w:rPr>
                  <w:rStyle w:val="ListLabel1"/>
                </w:rPr>
                <w:t>c</w:t>
              </w:r>
            </w:hyperlink>
          </w:p>
        </w:tc>
      </w:tr>
      <w:tr w:rsidR="00B26B24">
        <w:trPr>
          <w:trHeight w:val="144"/>
        </w:trPr>
        <w:tc>
          <w:tcPr>
            <w:tcW w:w="327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Pr="007B1867" w:rsidRDefault="007B1867">
            <w:pPr>
              <w:widowControl w:val="0"/>
              <w:spacing w:after="0"/>
              <w:ind w:left="135"/>
              <w:rPr>
                <w:lang w:val="ru-RU"/>
              </w:rPr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 w:rsidRPr="007B18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7B1867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3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B26B24" w:rsidRDefault="00B26B24">
            <w:pPr>
              <w:widowControl w:val="0"/>
            </w:pPr>
          </w:p>
        </w:tc>
      </w:tr>
    </w:tbl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B26B24" w:rsidRDefault="00B26B24">
      <w:pPr>
        <w:sectPr w:rsidR="00B26B24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2" w:name="block-388386521"/>
      <w:bookmarkEnd w:id="12"/>
    </w:p>
    <w:p w:rsidR="00B26B24" w:rsidRDefault="007B1867">
      <w:pPr>
        <w:spacing w:after="0"/>
        <w:ind w:left="120"/>
      </w:pPr>
      <w:bookmarkStart w:id="13" w:name="block-38838650_%D0%9A%D0%BE%D0%BF%D0%B8%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B26B24" w:rsidRDefault="007B1867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26B24" w:rsidRDefault="00B26B24">
      <w:pPr>
        <w:spacing w:after="0" w:line="480" w:lineRule="exact"/>
        <w:ind w:left="120"/>
      </w:pPr>
    </w:p>
    <w:p w:rsidR="00B26B24" w:rsidRDefault="00B26B24">
      <w:pPr>
        <w:spacing w:after="0" w:line="480" w:lineRule="exact"/>
        <w:ind w:left="120"/>
      </w:pPr>
    </w:p>
    <w:p w:rsidR="00B26B24" w:rsidRDefault="00B26B24">
      <w:pPr>
        <w:spacing w:after="0"/>
        <w:ind w:left="120"/>
      </w:pPr>
    </w:p>
    <w:p w:rsidR="00B26B24" w:rsidRDefault="007B1867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26B24" w:rsidRDefault="00B26B24">
      <w:pPr>
        <w:spacing w:after="0" w:line="480" w:lineRule="exact"/>
        <w:ind w:left="120"/>
      </w:pPr>
    </w:p>
    <w:p w:rsidR="00B26B24" w:rsidRDefault="00B26B24">
      <w:pPr>
        <w:spacing w:after="0"/>
        <w:ind w:left="120"/>
      </w:pPr>
    </w:p>
    <w:p w:rsidR="00B26B24" w:rsidRPr="007B1867" w:rsidRDefault="007B1867">
      <w:pPr>
        <w:spacing w:after="0" w:line="480" w:lineRule="exact"/>
        <w:ind w:left="120"/>
        <w:rPr>
          <w:lang w:val="ru-RU"/>
        </w:rPr>
        <w:sectPr w:rsidR="00B26B24" w:rsidRPr="007B1867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7B18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26B24" w:rsidRPr="007B1867" w:rsidRDefault="00B26B24">
      <w:pPr>
        <w:rPr>
          <w:lang w:val="ru-RU"/>
        </w:rPr>
      </w:pPr>
    </w:p>
    <w:sectPr w:rsidR="00B26B24" w:rsidRPr="007B1867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26B24"/>
    <w:rsid w:val="007B1867"/>
    <w:rsid w:val="00B2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uppressAutoHyphens/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Название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9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ListLabel1">
    <w:name w:val="ListLabel 1"/>
    <w:qFormat/>
    <w:rPr>
      <w:rFonts w:ascii="Times New Roman" w:hAnsi="Times New Roman"/>
      <w:b w:val="0"/>
      <w:i w:val="0"/>
      <w:color w:val="0000FF"/>
      <w:sz w:val="22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f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f0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5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7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customStyle="1" w:styleId="LO-normal">
    <w:name w:val="LO-normal"/>
    <w:qFormat/>
    <w:pPr>
      <w:spacing w:after="200" w:line="276" w:lineRule="auto"/>
    </w:pPr>
    <w:rPr>
      <w:color w:val="00000A"/>
      <w:sz w:val="22"/>
    </w:rPr>
  </w:style>
  <w:style w:type="table" w:styleId="af1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7B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B1867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8354</Words>
  <Characters>47620</Characters>
  <Application>Microsoft Office Word</Application>
  <DocSecurity>0</DocSecurity>
  <Lines>396</Lines>
  <Paragraphs>111</Paragraphs>
  <ScaleCrop>false</ScaleCrop>
  <Company/>
  <LinksUpToDate>false</LinksUpToDate>
  <CharactersWithSpaces>55863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 Windows</cp:lastModifiedBy>
  <cp:revision>3</cp:revision>
  <dcterms:created xsi:type="dcterms:W3CDTF">2024-11-15T03:18:00Z</dcterms:created>
  <dcterms:modified xsi:type="dcterms:W3CDTF">2024-11-15T03:21:00Z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